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43040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342528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223B87"/>
          <w:sz w:val="37"/>
        </w:rPr>
        <w:t>Setembro</w:t>
      </w:r>
      <w:r>
        <w:rPr>
          <w:rFonts w:ascii="Cambria"/>
          <w:i/>
          <w:color w:val="223B87"/>
          <w:spacing w:val="36"/>
          <w:sz w:val="37"/>
        </w:rPr>
        <w:t> </w:t>
      </w:r>
      <w:r>
        <w:rPr>
          <w:rFonts w:ascii="Cambria"/>
          <w:i/>
          <w:color w:val="223B87"/>
          <w:sz w:val="37"/>
        </w:rPr>
        <w:t>2023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9"/>
        </w:rPr>
      </w:pPr>
    </w:p>
    <w:p>
      <w:pPr>
        <w:spacing w:line="256" w:lineRule="auto" w:before="105"/>
        <w:ind w:left="9140" w:right="107" w:hanging="44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4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9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009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2743" w:right="2776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SETEMBRO - 2023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setembro de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2023.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-65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3910" w:right="4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7548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0" w:right="82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sz w:val="20"/>
        </w:rPr>
      </w:pPr>
      <w:r>
        <w:rPr>
          <w:color w:val="373435"/>
          <w:sz w:val="20"/>
        </w:rPr>
        <w:t>Conselheira Flora Izabel Nobre Rodrigues</w:t>
      </w:r>
      <w:r>
        <w:rPr>
          <w:color w:val="373435"/>
          <w:spacing w:val="-53"/>
          <w:sz w:val="20"/>
        </w:rPr>
        <w:t> </w:t>
      </w:r>
      <w:r>
        <w:rPr>
          <w:color w:val="373435"/>
          <w:spacing w:val="-1"/>
          <w:sz w:val="20"/>
        </w:rPr>
        <w:t>Conselheira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Martins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pacing w:val="-1"/>
          <w:sz w:val="20"/>
        </w:rPr>
        <w:t>Márcio</w:t>
      </w:r>
      <w:r>
        <w:rPr>
          <w:color w:val="373435"/>
          <w:spacing w:val="-12"/>
          <w:sz w:val="20"/>
        </w:rPr>
        <w:t> </w:t>
      </w:r>
      <w:r>
        <w:rPr>
          <w:color w:val="373435"/>
          <w:spacing w:val="-1"/>
          <w:sz w:val="20"/>
        </w:rPr>
        <w:t>André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Vasconcelos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1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spacing w:before="6"/>
        <w:rPr>
          <w:rFonts w:ascii="Arial"/>
          <w:i/>
          <w:sz w:val="3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left="0"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60" w:val="left" w:leader="dot"/>
            </w:tabs>
            <w:spacing w:before="258"/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CONTRATO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2"/>
            <w:tabs>
              <w:tab w:pos="10352" w:val="left" w:leader="dot"/>
            </w:tabs>
            <w:spacing w:before="141"/>
            <w:ind w:left="832" w:firstLine="0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Contrato.</w:t>
          </w:r>
          <w:r>
            <w:rPr>
              <w:rFonts w:ascii="Arial" w:hAnsi="Arial"/>
              <w:i/>
              <w:color w:val="373435"/>
              <w:spacing w:val="-20"/>
            </w:rPr>
            <w:t> </w:t>
          </w:r>
          <w:r>
            <w:rPr>
              <w:color w:val="373435"/>
            </w:rPr>
            <w:t>Transparência.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Gestor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informar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tempestivamente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todos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contratos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efetivados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pela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administração</w:t>
            <w:tab/>
            <w:t>05</w:t>
          </w:r>
        </w:p>
        <w:p>
          <w:pPr>
            <w:pStyle w:val="TOC1"/>
            <w:tabs>
              <w:tab w:pos="10360" w:val="left" w:leader="dot"/>
            </w:tabs>
            <w:spacing w:before="137"/>
            <w:rPr>
              <w:u w:val="none"/>
            </w:rPr>
          </w:pPr>
          <w:hyperlink w:history="true" w:anchor="_bookmark1">
            <w:r>
              <w:rPr>
                <w:color w:val="0000C4"/>
                <w:position w:val="2"/>
                <w:u w:val="single" w:color="0000C4"/>
              </w:rPr>
              <w:t>DESPESAS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06</w:t>
          </w:r>
        </w:p>
        <w:p>
          <w:pPr>
            <w:pStyle w:val="TOC2"/>
            <w:tabs>
              <w:tab w:pos="10355" w:val="left" w:leader="dot"/>
            </w:tabs>
            <w:spacing w:before="126"/>
            <w:ind w:left="832" w:firstLine="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Despesa.</w:t>
          </w:r>
          <w:r>
            <w:rPr>
              <w:rFonts w:ascii="Arial" w:hAnsi="Arial"/>
              <w:i/>
              <w:color w:val="373435"/>
              <w:spacing w:val="75"/>
            </w:rPr>
            <w:t> </w:t>
          </w:r>
          <w:r>
            <w:rPr>
              <w:color w:val="373435"/>
              <w:w w:val="95"/>
            </w:rPr>
            <w:t>Não reprovação de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contas. Despesa com o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pessoal.</w:t>
            <w:tab/>
          </w:r>
          <w:r>
            <w:rPr>
              <w:color w:val="373435"/>
            </w:rPr>
            <w:t>06</w:t>
          </w:r>
        </w:p>
        <w:p>
          <w:pPr>
            <w:pStyle w:val="TOC2"/>
            <w:tabs>
              <w:tab w:pos="10357" w:val="left" w:leader="dot"/>
            </w:tabs>
            <w:spacing w:line="405" w:lineRule="auto" w:before="143"/>
            <w:ind w:right="406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Despesa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58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despesa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total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poder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legislativo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municipal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poderá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ultrapassar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percentual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7%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incidente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sobre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somatório</w:t>
          </w:r>
          <w:r>
            <w:rPr>
              <w:color w:val="373435"/>
              <w:spacing w:val="-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receita</w:t>
          </w:r>
          <w:r>
            <w:rPr>
              <w:color w:val="373435"/>
              <w:spacing w:val="-2"/>
              <w:w w:val="95"/>
            </w:rPr>
            <w:t> </w:t>
          </w:r>
          <w:r>
            <w:rPr>
              <w:color w:val="373435"/>
              <w:w w:val="95"/>
            </w:rPr>
            <w:t>tributária</w:t>
            <w:tab/>
          </w:r>
          <w:r>
            <w:rPr>
              <w:color w:val="373435"/>
              <w:spacing w:val="-1"/>
              <w:position w:val="-2"/>
            </w:rPr>
            <w:t>06</w:t>
          </w:r>
        </w:p>
        <w:p>
          <w:pPr>
            <w:pStyle w:val="TOC1"/>
            <w:tabs>
              <w:tab w:pos="10360" w:val="left" w:leader="dot"/>
            </w:tabs>
            <w:spacing w:line="177" w:lineRule="exact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EDUCAÇÃO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2"/>
            <w:tabs>
              <w:tab w:pos="10354" w:val="left" w:leader="dot"/>
            </w:tabs>
            <w:spacing w:line="405" w:lineRule="auto" w:before="143"/>
            <w:ind w:right="408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Educação.</w:t>
          </w:r>
          <w:r>
            <w:rPr>
              <w:rFonts w:ascii="Arial" w:hAnsi="Arial"/>
              <w:i/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condição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que,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ano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2022,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salário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magistério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tenha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sido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igual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superior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piso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nacional,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municípios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estão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obrigados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conceder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reajuste.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2"/>
            <w:tabs>
              <w:tab w:pos="10352" w:val="left" w:leader="dot"/>
            </w:tabs>
            <w:spacing w:line="405" w:lineRule="auto"/>
            <w:ind w:right="41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Educação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parcela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seja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inferior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70%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novo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FUNDEB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partir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2022,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pode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ser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utilizada</w:t>
          </w:r>
          <w:r>
            <w:rPr>
              <w:color w:val="373435"/>
              <w:spacing w:val="16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remunerar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todos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efetivo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nas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redes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ensino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educação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básica,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necessitar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formação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pedagógica.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3"/>
            <w:tabs>
              <w:tab w:pos="10356" w:val="left" w:leader="dot"/>
            </w:tabs>
            <w:spacing w:line="207" w:lineRule="exact"/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spacing w:val="-2"/>
              <w:sz w:val="18"/>
              <w:u w:val="single" w:color="373435"/>
            </w:rPr>
            <w:t>Educação</w:t>
          </w:r>
          <w:r>
            <w:rPr>
              <w:b w:val="0"/>
              <w:i w:val="0"/>
              <w:color w:val="373435"/>
              <w:spacing w:val="-2"/>
              <w:sz w:val="18"/>
            </w:rPr>
            <w:t>.</w:t>
          </w:r>
          <w:r>
            <w:rPr>
              <w:b w:val="0"/>
              <w:i w:val="0"/>
              <w:color w:val="373435"/>
              <w:spacing w:val="-2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VAAT.</w:t>
          </w:r>
          <w:r>
            <w:rPr>
              <w:b w:val="0"/>
              <w:i w:val="0"/>
              <w:color w:val="373435"/>
              <w:spacing w:val="-2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Percentuais</w:t>
            <w:tab/>
          </w:r>
          <w:r>
            <w:rPr>
              <w:b w:val="0"/>
              <w:i w:val="0"/>
              <w:color w:val="373435"/>
              <w:position w:val="1"/>
              <w:sz w:val="18"/>
            </w:rPr>
            <w:t>08</w:t>
          </w:r>
        </w:p>
        <w:p>
          <w:pPr>
            <w:pStyle w:val="TOC1"/>
            <w:tabs>
              <w:tab w:pos="10360" w:val="left" w:leader="dot"/>
            </w:tabs>
            <w:spacing w:before="142"/>
            <w:rPr>
              <w:u w:val="none"/>
            </w:rPr>
          </w:pPr>
          <w:hyperlink w:history="true" w:anchor="_bookmark3">
            <w:r>
              <w:rPr>
                <w:color w:val="0000C4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09</w:t>
          </w:r>
        </w:p>
        <w:p>
          <w:pPr>
            <w:pStyle w:val="TOC2"/>
            <w:tabs>
              <w:tab w:pos="10352" w:val="left" w:leader="dot"/>
            </w:tabs>
            <w:spacing w:before="132"/>
            <w:ind w:left="832" w:firstLine="0"/>
          </w:pPr>
          <w:r>
            <w:rPr>
              <w:rFonts w:ascii="Arial" w:hAnsi="Arial"/>
              <w:i/>
              <w:color w:val="373435"/>
              <w:w w:val="95"/>
              <w:position w:val="1"/>
              <w:u w:val="single" w:color="373435"/>
            </w:rPr>
            <w:t>Licitação</w:t>
          </w:r>
          <w:r>
            <w:rPr>
              <w:color w:val="373435"/>
              <w:w w:val="95"/>
              <w:position w:val="1"/>
            </w:rPr>
            <w:t>.</w:t>
          </w:r>
          <w:r>
            <w:rPr>
              <w:color w:val="373435"/>
              <w:spacing w:val="-1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</w:t>
          </w:r>
          <w:r>
            <w:rPr>
              <w:color w:val="373435"/>
              <w:spacing w:val="-1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mera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existência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objeto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licitado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não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garante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que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recursos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foram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utilizados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forma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adequada</w:t>
            <w:tab/>
          </w:r>
          <w:r>
            <w:rPr>
              <w:color w:val="373435"/>
            </w:rPr>
            <w:t>09</w:t>
          </w:r>
        </w:p>
        <w:p>
          <w:pPr>
            <w:pStyle w:val="TOC2"/>
            <w:tabs>
              <w:tab w:pos="10353" w:val="left" w:leader="dot"/>
            </w:tabs>
            <w:spacing w:line="403" w:lineRule="auto" w:before="135"/>
            <w:ind w:right="409"/>
          </w:pPr>
          <w:r>
            <w:rPr>
              <w:rFonts w:ascii="Arial" w:hAnsi="Arial"/>
              <w:i/>
              <w:color w:val="373435"/>
              <w:u w:val="single" w:color="373435"/>
            </w:rPr>
            <w:t>Licitação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contratações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emergências,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faz-se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necessária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demonstração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impossibilidade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espera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  <w:w w:val="95"/>
              <w:position w:val="1"/>
            </w:rPr>
            <w:t>para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realizar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licitação.</w:t>
          </w:r>
          <w:r>
            <w:rPr>
              <w:color w:val="373435"/>
              <w:spacing w:val="-1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Análise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prévia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legalidade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na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assunção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responsabilidade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contratual.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2"/>
            <w:tabs>
              <w:tab w:pos="10356" w:val="left" w:leader="dot"/>
            </w:tabs>
            <w:spacing w:line="201" w:lineRule="exact"/>
            <w:ind w:left="832" w:firstLine="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Prazo.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Procedimento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licitatório</w:t>
            <w:tab/>
          </w:r>
          <w:r>
            <w:rPr>
              <w:color w:val="373435"/>
            </w:rPr>
            <w:t>10</w:t>
          </w:r>
        </w:p>
        <w:p>
          <w:pPr>
            <w:pStyle w:val="TOC2"/>
            <w:tabs>
              <w:tab w:pos="10354" w:val="left" w:leader="dot"/>
            </w:tabs>
            <w:spacing w:before="139"/>
            <w:ind w:left="832" w:firstLine="0"/>
          </w:pPr>
          <w:r>
            <w:rPr>
              <w:rFonts w:ascii="Arial" w:hAnsi="Arial"/>
              <w:i/>
              <w:color w:val="373435"/>
              <w:w w:val="95"/>
              <w:position w:val="1"/>
              <w:u w:val="single" w:color="373435"/>
            </w:rPr>
            <w:t>Licitação</w:t>
          </w:r>
          <w:r>
            <w:rPr>
              <w:color w:val="373435"/>
              <w:w w:val="95"/>
              <w:position w:val="1"/>
            </w:rPr>
            <w:t>.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Certiﬁcado</w:t>
          </w:r>
          <w:r>
            <w:rPr>
              <w:color w:val="373435"/>
              <w:spacing w:val="8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7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Programa</w:t>
          </w:r>
          <w:r>
            <w:rPr>
              <w:color w:val="373435"/>
              <w:spacing w:val="8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-10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Alimentos</w:t>
          </w:r>
          <w:r>
            <w:rPr>
              <w:color w:val="373435"/>
              <w:spacing w:val="8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Seguros.</w:t>
          </w:r>
          <w:r>
            <w:rPr>
              <w:color w:val="373435"/>
              <w:spacing w:val="8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Qualiﬁcação</w:t>
          </w:r>
          <w:r>
            <w:rPr>
              <w:color w:val="373435"/>
              <w:spacing w:val="8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da</w:t>
          </w:r>
          <w:r>
            <w:rPr>
              <w:color w:val="373435"/>
              <w:spacing w:val="7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empresa.</w:t>
            <w:tab/>
          </w:r>
          <w:r>
            <w:rPr>
              <w:color w:val="373435"/>
            </w:rPr>
            <w:t>10</w:t>
          </w:r>
        </w:p>
        <w:p>
          <w:pPr>
            <w:pStyle w:val="TOC1"/>
            <w:tabs>
              <w:tab w:pos="10370" w:val="left" w:leader="dot"/>
            </w:tabs>
            <w:spacing w:before="141"/>
            <w:rPr>
              <w:u w:val="none"/>
            </w:rPr>
          </w:pPr>
          <w:hyperlink w:history="true" w:anchor="_bookmark4">
            <w:r>
              <w:rPr>
                <w:color w:val="0000C4"/>
                <w:position w:val="1"/>
                <w:u w:val="single" w:color="0000C4"/>
              </w:rPr>
              <w:t>PESSOAL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3"/>
            <w:tabs>
              <w:tab w:pos="10369" w:val="left" w:leader="dot"/>
            </w:tabs>
            <w:spacing w:before="160"/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spacing w:val="-2"/>
              <w:position w:val="1"/>
              <w:sz w:val="18"/>
              <w:u w:val="single" w:color="373435"/>
            </w:rPr>
            <w:t>Pessoal.</w:t>
          </w:r>
          <w:r>
            <w:rPr>
              <w:rFonts w:ascii="Arial" w:hAnsi="Arial"/>
              <w:b w:val="0"/>
              <w:color w:val="373435"/>
              <w:spacing w:val="-24"/>
              <w:position w:val="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position w:val="1"/>
              <w:sz w:val="18"/>
            </w:rPr>
            <w:t>Transposição</w:t>
          </w:r>
          <w:r>
            <w:rPr>
              <w:b w:val="0"/>
              <w:i w:val="0"/>
              <w:color w:val="373435"/>
              <w:spacing w:val="-19"/>
              <w:position w:val="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position w:val="1"/>
              <w:sz w:val="18"/>
            </w:rPr>
            <w:t>de</w:t>
          </w:r>
          <w:r>
            <w:rPr>
              <w:b w:val="0"/>
              <w:i w:val="0"/>
              <w:color w:val="373435"/>
              <w:spacing w:val="-19"/>
              <w:position w:val="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position w:val="1"/>
              <w:sz w:val="18"/>
            </w:rPr>
            <w:t>cargos.</w:t>
          </w:r>
          <w:r>
            <w:rPr>
              <w:b w:val="0"/>
              <w:i w:val="0"/>
              <w:color w:val="373435"/>
              <w:spacing w:val="-19"/>
              <w:position w:val="1"/>
              <w:sz w:val="18"/>
            </w:rPr>
            <w:t> </w:t>
          </w:r>
          <w:r>
            <w:rPr>
              <w:b w:val="0"/>
              <w:i w:val="0"/>
              <w:color w:val="373435"/>
              <w:spacing w:val="-1"/>
              <w:position w:val="1"/>
              <w:sz w:val="18"/>
            </w:rPr>
            <w:t>Pensão</w:t>
            <w:tab/>
          </w:r>
          <w:r>
            <w:rPr>
              <w:b w:val="0"/>
              <w:i w:val="0"/>
              <w:color w:val="373435"/>
              <w:sz w:val="18"/>
            </w:rPr>
            <w:t>11</w:t>
          </w:r>
        </w:p>
        <w:p>
          <w:pPr>
            <w:pStyle w:val="TOC1"/>
            <w:tabs>
              <w:tab w:pos="10360" w:val="left" w:leader="dot"/>
            </w:tabs>
            <w:spacing w:before="156"/>
            <w:rPr>
              <w:u w:val="none"/>
            </w:rPr>
          </w:pPr>
          <w:hyperlink w:history="true" w:anchor="_bookmark5">
            <w:r>
              <w:rPr>
                <w:color w:val="0000C4"/>
                <w:position w:val="2"/>
                <w:u w:val="single" w:color="0000C4"/>
              </w:rPr>
              <w:t>PREVIDÊNCIA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12</w:t>
          </w:r>
        </w:p>
        <w:p>
          <w:pPr>
            <w:pStyle w:val="TOC3"/>
            <w:tabs>
              <w:tab w:pos="10355" w:val="left" w:leader="dot"/>
            </w:tabs>
            <w:spacing w:before="130"/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Previdência.</w:t>
          </w:r>
          <w:r>
            <w:rPr>
              <w:rFonts w:ascii="Arial" w:hAnsi="Arial"/>
              <w:b w:val="0"/>
              <w:color w:val="373435"/>
              <w:spacing w:val="4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RPPS.</w:t>
          </w:r>
          <w:r>
            <w:rPr>
              <w:b w:val="0"/>
              <w:i w:val="0"/>
              <w:color w:val="373435"/>
              <w:spacing w:val="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Caráter</w:t>
          </w:r>
          <w:r>
            <w:rPr>
              <w:b w:val="0"/>
              <w:i w:val="0"/>
              <w:color w:val="373435"/>
              <w:spacing w:val="5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contributivo</w:t>
          </w:r>
          <w:r>
            <w:rPr>
              <w:b w:val="0"/>
              <w:i w:val="0"/>
              <w:color w:val="373435"/>
              <w:spacing w:val="4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e</w:t>
          </w:r>
          <w:r>
            <w:rPr>
              <w:b w:val="0"/>
              <w:i w:val="0"/>
              <w:color w:val="373435"/>
              <w:spacing w:val="5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solidário</w:t>
            <w:tab/>
          </w:r>
          <w:r>
            <w:rPr>
              <w:b w:val="0"/>
              <w:i w:val="0"/>
              <w:color w:val="373435"/>
              <w:sz w:val="18"/>
            </w:rPr>
            <w:t>12</w:t>
          </w:r>
        </w:p>
        <w:p>
          <w:pPr>
            <w:pStyle w:val="TOC1"/>
            <w:tabs>
              <w:tab w:pos="10360" w:val="left" w:leader="dot"/>
            </w:tabs>
            <w:spacing w:before="136"/>
            <w:rPr>
              <w:u w:val="none"/>
            </w:rPr>
          </w:pPr>
          <w:hyperlink w:history="true" w:anchor="_bookmark6">
            <w:r>
              <w:rPr>
                <w:color w:val="0000C4"/>
                <w:position w:val="1"/>
                <w:u w:val="single" w:color="0000C4"/>
              </w:rPr>
              <w:t>RESPONSABILIDADE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13</w:t>
          </w:r>
        </w:p>
        <w:p>
          <w:pPr>
            <w:pStyle w:val="TOC2"/>
            <w:tabs>
              <w:tab w:pos="10354" w:val="left" w:leader="dot"/>
            </w:tabs>
            <w:spacing w:line="405" w:lineRule="auto" w:before="135"/>
            <w:ind w:right="409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Responsabilidade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há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responsabilização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dirigente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órgão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entidade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irregularidade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só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poderia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ser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detectada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mediante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completa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minuciosa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revisão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atos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praticados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pelos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subordinados</w:t>
            <w:tab/>
          </w:r>
          <w:r>
            <w:rPr>
              <w:color w:val="373435"/>
              <w:spacing w:val="-1"/>
            </w:rPr>
            <w:t>13</w:t>
          </w:r>
        </w:p>
        <w:p>
          <w:pPr>
            <w:pStyle w:val="TOC2"/>
            <w:tabs>
              <w:tab w:pos="10353" w:val="left" w:leader="dot"/>
            </w:tabs>
            <w:spacing w:line="405" w:lineRule="auto"/>
            <w:ind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Responsabilidade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responsabilidade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Administração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Pública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diligenciar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veriﬁcação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escolas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necessitam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adequação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estrutura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elétrica,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inclusive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prevenir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danos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aparelhos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serem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instalados.</w:t>
            <w:tab/>
          </w:r>
          <w:r>
            <w:rPr>
              <w:color w:val="373435"/>
              <w:spacing w:val="-1"/>
            </w:rPr>
            <w:t>13</w:t>
          </w:r>
        </w:p>
        <w:p>
          <w:pPr>
            <w:pStyle w:val="TOC2"/>
            <w:tabs>
              <w:tab w:pos="10354" w:val="left" w:leader="dot"/>
            </w:tabs>
            <w:spacing w:before="3"/>
            <w:ind w:left="832" w:firstLine="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Responsabilidade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Pagamento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despesa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pública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regular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liquidação.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Multa.</w:t>
            <w:tab/>
          </w:r>
          <w:r>
            <w:rPr>
              <w:color w:val="373435"/>
            </w:rPr>
            <w:t>14</w:t>
          </w:r>
        </w:p>
        <w:p>
          <w:pPr>
            <w:pStyle w:val="TOC2"/>
            <w:tabs>
              <w:tab w:pos="10358" w:val="left" w:leader="dot"/>
            </w:tabs>
            <w:spacing w:line="405" w:lineRule="auto" w:before="140"/>
            <w:ind w:left="111" w:right="404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Responsabilidade</w:t>
          </w:r>
          <w:r>
            <w:rPr>
              <w:color w:val="373435"/>
              <w:spacing w:val="-1"/>
            </w:rPr>
            <w:t>. Processual. </w:t>
          </w:r>
          <w:r>
            <w:rPr>
              <w:color w:val="373435"/>
            </w:rPr>
            <w:t>Suspensão, pelo STF, da eﬁcácia do art. 17-B, § 3º da Lei Federal n.º 8.429/92, o qual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exige a manifestação da Corte de Contas, em 90 dias, para o cálculo do ressarcimento em caso de acordo de não persecução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cível.</w:t>
            <w:tab/>
          </w:r>
          <w:r>
            <w:rPr>
              <w:color w:val="373435"/>
              <w:spacing w:val="-1"/>
            </w:rPr>
            <w:t>14</w:t>
          </w:r>
        </w:p>
      </w:sdtContent>
    </w:sdt>
    <w:p>
      <w:pPr>
        <w:spacing w:after="0" w:line="405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left="0" w:right="70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224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06"/>
      </w:pPr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16"/>
        </w:rPr>
        <w:t> </w:t>
      </w:r>
      <w:r>
        <w:rPr>
          <w:color w:val="333866"/>
        </w:rPr>
        <w:t>Transparência.</w:t>
      </w:r>
      <w:r>
        <w:rPr>
          <w:color w:val="333866"/>
          <w:spacing w:val="17"/>
        </w:rPr>
        <w:t> </w:t>
      </w:r>
      <w:r>
        <w:rPr>
          <w:color w:val="333866"/>
        </w:rPr>
        <w:t>Gestor</w:t>
      </w:r>
      <w:r>
        <w:rPr>
          <w:color w:val="333866"/>
          <w:spacing w:val="16"/>
        </w:rPr>
        <w:t> </w:t>
      </w:r>
      <w:r>
        <w:rPr>
          <w:color w:val="333866"/>
        </w:rPr>
        <w:t>deve</w:t>
      </w:r>
      <w:r>
        <w:rPr>
          <w:color w:val="333866"/>
          <w:spacing w:val="17"/>
        </w:rPr>
        <w:t> </w:t>
      </w:r>
      <w:r>
        <w:rPr>
          <w:color w:val="333866"/>
        </w:rPr>
        <w:t>informar</w:t>
      </w:r>
      <w:r>
        <w:rPr>
          <w:color w:val="333866"/>
          <w:spacing w:val="16"/>
        </w:rPr>
        <w:t> </w:t>
      </w:r>
      <w:r>
        <w:rPr>
          <w:color w:val="333866"/>
        </w:rPr>
        <w:t>tempestivamente</w:t>
      </w:r>
      <w:r>
        <w:rPr>
          <w:color w:val="333866"/>
          <w:spacing w:val="17"/>
        </w:rPr>
        <w:t> </w:t>
      </w:r>
      <w:r>
        <w:rPr>
          <w:color w:val="333866"/>
        </w:rPr>
        <w:t>todos</w:t>
      </w:r>
      <w:r>
        <w:rPr>
          <w:color w:val="333866"/>
          <w:spacing w:val="17"/>
        </w:rPr>
        <w:t> </w:t>
      </w:r>
      <w:r>
        <w:rPr>
          <w:color w:val="333866"/>
        </w:rPr>
        <w:t>os</w:t>
      </w:r>
      <w:r>
        <w:rPr>
          <w:color w:val="333866"/>
          <w:spacing w:val="16"/>
        </w:rPr>
        <w:t> </w:t>
      </w:r>
      <w:r>
        <w:rPr>
          <w:color w:val="333866"/>
        </w:rPr>
        <w:t>contratos</w:t>
      </w:r>
      <w:r>
        <w:rPr>
          <w:color w:val="333866"/>
          <w:spacing w:val="17"/>
        </w:rPr>
        <w:t> </w:t>
      </w:r>
      <w:r>
        <w:rPr>
          <w:color w:val="333866"/>
        </w:rPr>
        <w:t>efetivados</w:t>
      </w:r>
      <w:r>
        <w:rPr>
          <w:color w:val="333866"/>
          <w:spacing w:val="-58"/>
        </w:rPr>
        <w:t> </w:t>
      </w:r>
      <w:r>
        <w:rPr>
          <w:color w:val="333866"/>
        </w:rPr>
        <w:t>pela</w:t>
      </w:r>
      <w:r>
        <w:rPr>
          <w:color w:val="333866"/>
          <w:spacing w:val="-25"/>
        </w:rPr>
        <w:t> </w:t>
      </w:r>
      <w:r>
        <w:rPr>
          <w:color w:val="333866"/>
        </w:rPr>
        <w:t>administração.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338" w:lineRule="auto" w:before="0"/>
        <w:ind w:left="2666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REPRESENTAÇÃO. NÃO CADASTRAMENTO DE CONTRATOS NO SISTEMA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CONTRATOS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WEB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TCE-PI.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MULTA.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pStyle w:val="BodyText"/>
        <w:spacing w:line="338" w:lineRule="auto" w:before="1"/>
        <w:ind w:left="2665" w:right="434" w:firstLine="61"/>
        <w:jc w:val="both"/>
      </w:pPr>
      <w:r>
        <w:rPr>
          <w:color w:val="373435"/>
        </w:rPr>
        <w:t>É dever do gestor, informar tempestivamente todos os contratos efetivados pela</w:t>
      </w:r>
      <w:r>
        <w:rPr>
          <w:color w:val="373435"/>
          <w:spacing w:val="-59"/>
        </w:rPr>
        <w:t> </w:t>
      </w:r>
      <w:r>
        <w:rPr>
          <w:color w:val="373435"/>
        </w:rPr>
        <w:t>administração, para que seja efetivamente exercido o controle sobre os atos</w:t>
      </w:r>
      <w:r>
        <w:rPr>
          <w:color w:val="373435"/>
          <w:spacing w:val="1"/>
        </w:rPr>
        <w:t> </w:t>
      </w:r>
      <w:r>
        <w:rPr>
          <w:color w:val="373435"/>
        </w:rPr>
        <w:t>praticados pelo Poder Público, pois a transparência decorrente da divulgação de</w:t>
      </w:r>
      <w:r>
        <w:rPr>
          <w:color w:val="373435"/>
          <w:spacing w:val="-59"/>
        </w:rPr>
        <w:t> </w:t>
      </w:r>
      <w:r>
        <w:rPr>
          <w:color w:val="373435"/>
        </w:rPr>
        <w:t>tais</w:t>
      </w:r>
      <w:r>
        <w:rPr>
          <w:color w:val="373435"/>
          <w:spacing w:val="1"/>
        </w:rPr>
        <w:t> </w:t>
      </w:r>
      <w:r>
        <w:rPr>
          <w:color w:val="373435"/>
        </w:rPr>
        <w:t>informações</w:t>
      </w:r>
      <w:r>
        <w:rPr>
          <w:color w:val="373435"/>
          <w:spacing w:val="1"/>
        </w:rPr>
        <w:t> </w:t>
      </w:r>
      <w:r>
        <w:rPr>
          <w:color w:val="373435"/>
        </w:rPr>
        <w:t>proporciona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acompanhamento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gestão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parte</w:t>
      </w:r>
      <w:r>
        <w:rPr>
          <w:color w:val="373435"/>
          <w:spacing w:val="1"/>
        </w:rPr>
        <w:t> </w:t>
      </w:r>
      <w:r>
        <w:rPr>
          <w:color w:val="373435"/>
        </w:rPr>
        <w:t>dos</w:t>
      </w:r>
      <w:r>
        <w:rPr>
          <w:color w:val="373435"/>
          <w:spacing w:val="1"/>
        </w:rPr>
        <w:t> </w:t>
      </w:r>
      <w:r>
        <w:rPr>
          <w:color w:val="373435"/>
        </w:rPr>
        <w:t>cidadãos</w:t>
      </w:r>
      <w:r>
        <w:rPr>
          <w:color w:val="373435"/>
          <w:spacing w:val="56"/>
        </w:rPr>
        <w:t> </w:t>
      </w:r>
      <w:r>
        <w:rPr>
          <w:color w:val="373435"/>
        </w:rPr>
        <w:t>e</w:t>
      </w:r>
      <w:r>
        <w:rPr>
          <w:color w:val="373435"/>
          <w:spacing w:val="57"/>
        </w:rPr>
        <w:t> </w:t>
      </w:r>
      <w:r>
        <w:rPr>
          <w:color w:val="373435"/>
        </w:rPr>
        <w:t>demais</w:t>
      </w:r>
      <w:r>
        <w:rPr>
          <w:color w:val="373435"/>
          <w:spacing w:val="57"/>
        </w:rPr>
        <w:t> </w:t>
      </w:r>
      <w:r>
        <w:rPr>
          <w:color w:val="373435"/>
        </w:rPr>
        <w:t>instituições</w:t>
      </w:r>
      <w:r>
        <w:rPr>
          <w:color w:val="373435"/>
          <w:spacing w:val="57"/>
        </w:rPr>
        <w:t> </w:t>
      </w:r>
      <w:r>
        <w:rPr>
          <w:color w:val="373435"/>
        </w:rPr>
        <w:t>responsáveis</w:t>
      </w:r>
      <w:r>
        <w:rPr>
          <w:color w:val="373435"/>
          <w:spacing w:val="57"/>
        </w:rPr>
        <w:t> </w:t>
      </w:r>
      <w:r>
        <w:rPr>
          <w:color w:val="373435"/>
        </w:rPr>
        <w:t>pelo</w:t>
      </w:r>
      <w:r>
        <w:rPr>
          <w:color w:val="373435"/>
          <w:spacing w:val="57"/>
        </w:rPr>
        <w:t> </w:t>
      </w:r>
      <w:r>
        <w:rPr>
          <w:color w:val="373435"/>
        </w:rPr>
        <w:t>controle</w:t>
      </w:r>
      <w:r>
        <w:rPr>
          <w:color w:val="373435"/>
          <w:spacing w:val="57"/>
        </w:rPr>
        <w:t> </w:t>
      </w:r>
      <w:r>
        <w:rPr>
          <w:color w:val="373435"/>
        </w:rPr>
        <w:t>da</w:t>
      </w:r>
      <w:r>
        <w:rPr>
          <w:color w:val="373435"/>
          <w:spacing w:val="57"/>
        </w:rPr>
        <w:t> </w:t>
      </w:r>
      <w:r>
        <w:rPr>
          <w:color w:val="373435"/>
        </w:rPr>
        <w:t>administração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pública. O descumprimento de tal dever enseja a aplicação da penalidade de multa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ao responsável, nos termos do art. 22 da Instrução Normativa TCE/PI nº 06/2017 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Instrução</w:t>
      </w:r>
      <w:r>
        <w:rPr>
          <w:color w:val="373435"/>
          <w:spacing w:val="-25"/>
        </w:rPr>
        <w:t> </w:t>
      </w:r>
      <w:r>
        <w:rPr>
          <w:color w:val="373435"/>
        </w:rPr>
        <w:t>Normativa</w:t>
      </w:r>
      <w:r>
        <w:rPr>
          <w:color w:val="373435"/>
          <w:spacing w:val="-29"/>
        </w:rPr>
        <w:t> </w:t>
      </w:r>
      <w:r>
        <w:rPr>
          <w:color w:val="373435"/>
        </w:rPr>
        <w:t>TCE/PI</w:t>
      </w:r>
      <w:r>
        <w:rPr>
          <w:color w:val="373435"/>
          <w:spacing w:val="-26"/>
        </w:rPr>
        <w:t> </w:t>
      </w:r>
      <w:r>
        <w:rPr>
          <w:color w:val="373435"/>
        </w:rPr>
        <w:t>nº</w:t>
      </w:r>
      <w:r>
        <w:rPr>
          <w:color w:val="373435"/>
          <w:spacing w:val="-25"/>
        </w:rPr>
        <w:t> </w:t>
      </w:r>
      <w:r>
        <w:rPr>
          <w:color w:val="373435"/>
        </w:rPr>
        <w:t>05/2014.</w:t>
      </w:r>
    </w:p>
    <w:p>
      <w:pPr>
        <w:pStyle w:val="BodyText"/>
        <w:spacing w:before="9"/>
        <w:ind w:left="2665"/>
        <w:jc w:val="both"/>
      </w:pPr>
      <w:r>
        <w:rPr>
          <w:color w:val="373435"/>
        </w:rPr>
        <w:t>Sumário:  </w:t>
      </w:r>
      <w:r>
        <w:rPr>
          <w:color w:val="373435"/>
          <w:spacing w:val="1"/>
        </w:rPr>
        <w:t> </w:t>
      </w:r>
      <w:r>
        <w:rPr>
          <w:color w:val="373435"/>
        </w:rPr>
        <w:t>REPRESENTAÇÃO.  </w:t>
      </w:r>
      <w:r>
        <w:rPr>
          <w:color w:val="373435"/>
          <w:spacing w:val="2"/>
        </w:rPr>
        <w:t> </w:t>
      </w:r>
      <w:r>
        <w:rPr>
          <w:color w:val="373435"/>
        </w:rPr>
        <w:t>P.  </w:t>
      </w:r>
      <w:r>
        <w:rPr>
          <w:color w:val="373435"/>
          <w:spacing w:val="2"/>
        </w:rPr>
        <w:t> </w:t>
      </w:r>
      <w:r>
        <w:rPr>
          <w:color w:val="373435"/>
        </w:rPr>
        <w:t>M.  </w:t>
      </w:r>
      <w:r>
        <w:rPr>
          <w:color w:val="373435"/>
          <w:spacing w:val="2"/>
        </w:rPr>
        <w:t> </w:t>
      </w:r>
      <w:r>
        <w:rPr>
          <w:color w:val="373435"/>
        </w:rPr>
        <w:t>DE  </w:t>
      </w:r>
      <w:r>
        <w:rPr>
          <w:color w:val="373435"/>
          <w:spacing w:val="2"/>
        </w:rPr>
        <w:t> </w:t>
      </w:r>
      <w:r>
        <w:rPr>
          <w:color w:val="373435"/>
        </w:rPr>
        <w:t>DIRCEU</w:t>
      </w:r>
      <w:r>
        <w:rPr>
          <w:color w:val="373435"/>
          <w:spacing w:val="108"/>
        </w:rPr>
        <w:t> </w:t>
      </w:r>
      <w:r>
        <w:rPr>
          <w:color w:val="373435"/>
        </w:rPr>
        <w:t>ARCOVERDE,  </w:t>
      </w:r>
      <w:r>
        <w:rPr>
          <w:color w:val="373435"/>
          <w:spacing w:val="2"/>
        </w:rPr>
        <w:t> </w:t>
      </w:r>
      <w:r>
        <w:rPr>
          <w:color w:val="373435"/>
        </w:rPr>
        <w:t>2023.</w:t>
      </w:r>
    </w:p>
    <w:p>
      <w:pPr>
        <w:pStyle w:val="BodyText"/>
        <w:spacing w:line="338" w:lineRule="auto" w:before="105"/>
        <w:ind w:left="2665" w:right="440"/>
        <w:jc w:val="both"/>
      </w:pPr>
      <w:r>
        <w:rPr>
          <w:color w:val="373435"/>
          <w:spacing w:val="9"/>
        </w:rPr>
        <w:t>Procedência</w:t>
      </w:r>
      <w:r>
        <w:rPr>
          <w:color w:val="373435"/>
          <w:spacing w:val="10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representação.</w:t>
      </w:r>
      <w:r>
        <w:rPr>
          <w:color w:val="373435"/>
          <w:spacing w:val="10"/>
        </w:rPr>
        <w:t> </w:t>
      </w:r>
      <w:r>
        <w:rPr>
          <w:color w:val="373435"/>
        </w:rPr>
        <w:t>Aplicação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multa</w:t>
      </w:r>
      <w:r>
        <w:rPr>
          <w:color w:val="373435"/>
          <w:spacing w:val="1"/>
        </w:rPr>
        <w:t> </w:t>
      </w:r>
      <w:r>
        <w:rPr>
          <w:color w:val="373435"/>
        </w:rPr>
        <w:t>aos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responsáveis.</w:t>
      </w:r>
      <w:r>
        <w:rPr>
          <w:color w:val="373435"/>
          <w:spacing w:val="10"/>
        </w:rPr>
        <w:t> </w:t>
      </w:r>
      <w:r>
        <w:rPr>
          <w:color w:val="373435"/>
        </w:rPr>
        <w:t>Determinação.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38" w:lineRule="auto" w:before="2"/>
        <w:ind w:left="2665" w:right="440"/>
        <w:jc w:val="both"/>
      </w:pPr>
      <w:r>
        <w:rPr>
          <w:color w:val="373435"/>
        </w:rPr>
        <w:t>(Representação. Processo </w:t>
      </w:r>
      <w:hyperlink r:id="rId16">
        <w:r>
          <w:rPr>
            <w:color w:val="0000C4"/>
            <w:u w:val="single" w:color="0000C4"/>
          </w:rPr>
          <w:t>TC/003286/2023</w:t>
        </w:r>
        <w:r>
          <w:rPr>
            <w:color w:val="0000C4"/>
          </w:rPr>
          <w:t> </w:t>
        </w:r>
      </w:hyperlink>
      <w:r>
        <w:rPr>
          <w:color w:val="373435"/>
        </w:rPr>
        <w:t>– Relatora: Cons.ª Waltânia Maria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Nogueira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Leal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Alvarenga.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Segunda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Unânime. Acórdão</w:t>
      </w:r>
      <w:r>
        <w:rPr>
          <w:color w:val="373435"/>
          <w:spacing w:val="-56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421/2023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165/2023</w:t>
        </w:r>
      </w:hyperlink>
      <w:r>
        <w:rPr>
          <w:color w:val="373435"/>
          <w:w w:val="95"/>
        </w:rPr>
        <w:t>)</w:t>
      </w:r>
    </w:p>
    <w:p>
      <w:pPr>
        <w:spacing w:after="0" w:line="338" w:lineRule="auto"/>
        <w:jc w:val="both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273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DESPESA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before="126"/>
        <w:ind w:left="1059"/>
      </w:pPr>
      <w:r>
        <w:rPr>
          <w:rFonts w:ascii="Arial" w:hAnsi="Arial"/>
          <w:b/>
          <w:color w:val="333866"/>
          <w:w w:val="95"/>
        </w:rPr>
        <w:t>Despesa.</w:t>
      </w:r>
      <w:r>
        <w:rPr>
          <w:rFonts w:ascii="Arial" w:hAnsi="Arial"/>
          <w:b/>
          <w:color w:val="333866"/>
          <w:spacing w:val="100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reprovação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3"/>
          <w:w w:val="95"/>
        </w:rPr>
        <w:t> </w:t>
      </w:r>
      <w:r>
        <w:rPr>
          <w:color w:val="333866"/>
          <w:w w:val="95"/>
        </w:rPr>
        <w:t>contas.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Despesa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pessoal.</w:t>
      </w:r>
    </w:p>
    <w:p>
      <w:pPr>
        <w:spacing w:line="285" w:lineRule="auto" w:before="256"/>
        <w:ind w:left="2113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PRESTAÇÃO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DESCUMPRIMENTO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LIMITE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MÁXIMO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DESPESAS COM O EXECUTIVO MUNICIPAL. ADIMPLEMENTO DAS CONDIÇÕES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ENTENDIMENTO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FIRMADO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-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889/14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SPL.</w:t>
      </w: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pStyle w:val="BodyText"/>
        <w:spacing w:line="285" w:lineRule="auto"/>
        <w:ind w:left="2112" w:right="440"/>
        <w:jc w:val="both"/>
      </w:pPr>
      <w:r>
        <w:rPr>
          <w:color w:val="373435"/>
          <w:w w:val="95"/>
        </w:rPr>
        <w:t>Na Sessão Plenária Ordinária n° 033 (Decisão N° 889/14 - Extra Pauta, publicada no dia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22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outubro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</w:rPr>
        <w:t>2014),</w:t>
      </w:r>
      <w:r>
        <w:rPr>
          <w:color w:val="373435"/>
          <w:spacing w:val="-21"/>
        </w:rPr>
        <w:t> </w:t>
      </w:r>
      <w:r>
        <w:rPr>
          <w:color w:val="373435"/>
        </w:rPr>
        <w:t>esta</w:t>
      </w:r>
      <w:r>
        <w:rPr>
          <w:color w:val="373435"/>
          <w:spacing w:val="-21"/>
        </w:rPr>
        <w:t> </w:t>
      </w:r>
      <w:r>
        <w:rPr>
          <w:color w:val="373435"/>
        </w:rPr>
        <w:t>Corte</w:t>
      </w:r>
      <w:r>
        <w:rPr>
          <w:color w:val="373435"/>
          <w:spacing w:val="-21"/>
        </w:rPr>
        <w:t> </w:t>
      </w:r>
      <w:r>
        <w:rPr>
          <w:color w:val="373435"/>
        </w:rPr>
        <w:t>de</w:t>
      </w:r>
      <w:r>
        <w:rPr>
          <w:color w:val="373435"/>
          <w:spacing w:val="-21"/>
        </w:rPr>
        <w:t> </w:t>
      </w:r>
      <w:r>
        <w:rPr>
          <w:color w:val="373435"/>
        </w:rPr>
        <w:t>Contas</w:t>
      </w:r>
      <w:r>
        <w:rPr>
          <w:color w:val="373435"/>
          <w:spacing w:val="-21"/>
        </w:rPr>
        <w:t> </w:t>
      </w:r>
      <w:r>
        <w:rPr>
          <w:color w:val="373435"/>
        </w:rPr>
        <w:t>decidiu</w:t>
      </w:r>
      <w:r>
        <w:rPr>
          <w:color w:val="373435"/>
          <w:spacing w:val="-21"/>
        </w:rPr>
        <w:t> </w:t>
      </w:r>
      <w:r>
        <w:rPr>
          <w:color w:val="373435"/>
        </w:rPr>
        <w:t>não</w:t>
      </w:r>
      <w:r>
        <w:rPr>
          <w:color w:val="373435"/>
          <w:spacing w:val="-21"/>
        </w:rPr>
        <w:t> </w:t>
      </w:r>
      <w:r>
        <w:rPr>
          <w:color w:val="373435"/>
        </w:rPr>
        <w:t>reprovar</w:t>
      </w:r>
      <w:r>
        <w:rPr>
          <w:color w:val="373435"/>
          <w:spacing w:val="-20"/>
        </w:rPr>
        <w:t> </w:t>
      </w:r>
      <w:r>
        <w:rPr>
          <w:color w:val="373435"/>
        </w:rPr>
        <w:t>as</w:t>
      </w:r>
      <w:r>
        <w:rPr>
          <w:color w:val="373435"/>
          <w:spacing w:val="-21"/>
        </w:rPr>
        <w:t> </w:t>
      </w:r>
      <w:r>
        <w:rPr>
          <w:color w:val="373435"/>
        </w:rPr>
        <w:t>contas</w:t>
      </w:r>
      <w:r>
        <w:rPr>
          <w:color w:val="373435"/>
          <w:spacing w:val="-21"/>
        </w:rPr>
        <w:t> </w:t>
      </w:r>
      <w:r>
        <w:rPr>
          <w:color w:val="373435"/>
        </w:rPr>
        <w:t>de</w:t>
      </w:r>
      <w:r>
        <w:rPr>
          <w:color w:val="373435"/>
          <w:spacing w:val="-21"/>
        </w:rPr>
        <w:t> </w:t>
      </w:r>
      <w:r>
        <w:rPr>
          <w:color w:val="373435"/>
        </w:rPr>
        <w:t>governo</w:t>
      </w:r>
      <w:r>
        <w:rPr>
          <w:color w:val="373435"/>
          <w:spacing w:val="-59"/>
        </w:rPr>
        <w:t> </w:t>
      </w:r>
      <w:r>
        <w:rPr>
          <w:color w:val="373435"/>
        </w:rPr>
        <w:t>quando descumprido o índice de pessoal do Poder Executivo Municipal, caso sejam</w:t>
      </w:r>
      <w:r>
        <w:rPr>
          <w:color w:val="373435"/>
          <w:spacing w:val="1"/>
        </w:rPr>
        <w:t> </w:t>
      </w:r>
      <w:r>
        <w:rPr>
          <w:color w:val="373435"/>
        </w:rPr>
        <w:t>observados os requisitos previstos. Dessa forma, dentre outras coisas, o gestor deve</w:t>
      </w:r>
      <w:r>
        <w:rPr>
          <w:color w:val="373435"/>
          <w:spacing w:val="1"/>
        </w:rPr>
        <w:t> </w:t>
      </w:r>
      <w:r>
        <w:rPr>
          <w:color w:val="373435"/>
        </w:rPr>
        <w:t>demonstrar que o índice da despesa de pessoal foi cumprido com a exclusão dos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recursos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transferidos</w:t>
      </w:r>
      <w:r>
        <w:rPr>
          <w:color w:val="373435"/>
          <w:spacing w:val="-24"/>
        </w:rPr>
        <w:t> </w:t>
      </w:r>
      <w:r>
        <w:rPr>
          <w:color w:val="373435"/>
        </w:rPr>
        <w:t>pelo</w:t>
      </w:r>
      <w:r>
        <w:rPr>
          <w:color w:val="373435"/>
          <w:spacing w:val="-23"/>
        </w:rPr>
        <w:t> </w:t>
      </w:r>
      <w:r>
        <w:rPr>
          <w:color w:val="373435"/>
        </w:rPr>
        <w:t>governo</w:t>
      </w:r>
      <w:r>
        <w:rPr>
          <w:color w:val="373435"/>
          <w:spacing w:val="-24"/>
        </w:rPr>
        <w:t> </w:t>
      </w:r>
      <w:r>
        <w:rPr>
          <w:color w:val="373435"/>
        </w:rPr>
        <w:t>federal</w:t>
      </w:r>
      <w:r>
        <w:rPr>
          <w:color w:val="373435"/>
          <w:spacing w:val="-23"/>
        </w:rPr>
        <w:t> </w:t>
      </w:r>
      <w:r>
        <w:rPr>
          <w:color w:val="373435"/>
        </w:rPr>
        <w:t>para</w:t>
      </w:r>
      <w:r>
        <w:rPr>
          <w:color w:val="373435"/>
          <w:spacing w:val="-24"/>
        </w:rPr>
        <w:t> </w:t>
      </w:r>
      <w:r>
        <w:rPr>
          <w:color w:val="373435"/>
        </w:rPr>
        <w:t>o</w:t>
      </w:r>
      <w:r>
        <w:rPr>
          <w:color w:val="373435"/>
          <w:spacing w:val="-23"/>
        </w:rPr>
        <w:t> </w:t>
      </w:r>
      <w:r>
        <w:rPr>
          <w:color w:val="373435"/>
        </w:rPr>
        <w:t>custeio</w:t>
      </w:r>
      <w:r>
        <w:rPr>
          <w:color w:val="373435"/>
          <w:spacing w:val="-24"/>
        </w:rPr>
        <w:t> </w:t>
      </w:r>
      <w:r>
        <w:rPr>
          <w:color w:val="373435"/>
        </w:rPr>
        <w:t>dos</w:t>
      </w:r>
      <w:r>
        <w:rPr>
          <w:color w:val="373435"/>
          <w:spacing w:val="-23"/>
        </w:rPr>
        <w:t> </w:t>
      </w:r>
      <w:r>
        <w:rPr>
          <w:color w:val="373435"/>
        </w:rPr>
        <w:t>programas</w:t>
      </w:r>
      <w:r>
        <w:rPr>
          <w:color w:val="373435"/>
          <w:spacing w:val="-24"/>
        </w:rPr>
        <w:t> </w:t>
      </w:r>
      <w:r>
        <w:rPr>
          <w:color w:val="373435"/>
        </w:rPr>
        <w:t>com</w:t>
      </w:r>
      <w:r>
        <w:rPr>
          <w:color w:val="373435"/>
          <w:spacing w:val="-23"/>
        </w:rPr>
        <w:t> </w:t>
      </w:r>
      <w:r>
        <w:rPr>
          <w:color w:val="373435"/>
        </w:rPr>
        <w:t>a</w:t>
      </w:r>
      <w:r>
        <w:rPr>
          <w:color w:val="373435"/>
          <w:spacing w:val="-24"/>
        </w:rPr>
        <w:t> </w:t>
      </w:r>
      <w:r>
        <w:rPr>
          <w:color w:val="373435"/>
        </w:rPr>
        <w:t>saúde</w:t>
      </w:r>
      <w:r>
        <w:rPr>
          <w:color w:val="373435"/>
          <w:spacing w:val="-24"/>
        </w:rPr>
        <w:t> </w:t>
      </w:r>
      <w:r>
        <w:rPr>
          <w:color w:val="373435"/>
        </w:rPr>
        <w:t>da</w:t>
      </w:r>
      <w:r>
        <w:rPr>
          <w:color w:val="373435"/>
          <w:spacing w:val="-58"/>
        </w:rPr>
        <w:t> </w:t>
      </w:r>
      <w:r>
        <w:rPr>
          <w:color w:val="373435"/>
        </w:rPr>
        <w:t>apuração</w:t>
      </w:r>
      <w:r>
        <w:rPr>
          <w:color w:val="373435"/>
          <w:spacing w:val="-13"/>
        </w:rPr>
        <w:t> </w:t>
      </w:r>
      <w:r>
        <w:rPr>
          <w:color w:val="373435"/>
        </w:rPr>
        <w:t>da</w:t>
      </w:r>
      <w:r>
        <w:rPr>
          <w:color w:val="373435"/>
          <w:spacing w:val="-12"/>
        </w:rPr>
        <w:t> </w:t>
      </w:r>
      <w:r>
        <w:rPr>
          <w:color w:val="373435"/>
        </w:rPr>
        <w:t>Receita</w:t>
      </w:r>
      <w:r>
        <w:rPr>
          <w:color w:val="373435"/>
          <w:spacing w:val="-12"/>
        </w:rPr>
        <w:t> </w:t>
      </w:r>
      <w:r>
        <w:rPr>
          <w:color w:val="373435"/>
        </w:rPr>
        <w:t>Corrente</w:t>
      </w:r>
      <w:r>
        <w:rPr>
          <w:color w:val="373435"/>
          <w:spacing w:val="-12"/>
        </w:rPr>
        <w:t> </w:t>
      </w:r>
      <w:r>
        <w:rPr>
          <w:color w:val="373435"/>
        </w:rPr>
        <w:t>Líquida</w:t>
      </w:r>
      <w:r>
        <w:rPr>
          <w:color w:val="373435"/>
          <w:spacing w:val="-12"/>
        </w:rPr>
        <w:t> </w:t>
      </w:r>
      <w:r>
        <w:rPr>
          <w:color w:val="373435"/>
        </w:rPr>
        <w:t>e</w:t>
      </w:r>
      <w:r>
        <w:rPr>
          <w:color w:val="373435"/>
          <w:spacing w:val="-12"/>
        </w:rPr>
        <w:t> </w:t>
      </w:r>
      <w:r>
        <w:rPr>
          <w:color w:val="373435"/>
        </w:rPr>
        <w:t>com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retirada</w:t>
      </w:r>
      <w:r>
        <w:rPr>
          <w:color w:val="373435"/>
          <w:spacing w:val="-12"/>
        </w:rPr>
        <w:t> </w:t>
      </w:r>
      <w:r>
        <w:rPr>
          <w:color w:val="373435"/>
        </w:rPr>
        <w:t>dos</w:t>
      </w:r>
      <w:r>
        <w:rPr>
          <w:color w:val="373435"/>
          <w:spacing w:val="-12"/>
        </w:rPr>
        <w:t> </w:t>
      </w:r>
      <w:r>
        <w:rPr>
          <w:color w:val="373435"/>
        </w:rPr>
        <w:t>gastos</w:t>
      </w:r>
      <w:r>
        <w:rPr>
          <w:color w:val="373435"/>
          <w:spacing w:val="-13"/>
        </w:rPr>
        <w:t> </w:t>
      </w:r>
      <w:r>
        <w:rPr>
          <w:color w:val="373435"/>
        </w:rPr>
        <w:t>com</w:t>
      </w:r>
      <w:r>
        <w:rPr>
          <w:color w:val="373435"/>
          <w:spacing w:val="-12"/>
        </w:rPr>
        <w:t> </w:t>
      </w:r>
      <w:r>
        <w:rPr>
          <w:color w:val="373435"/>
        </w:rPr>
        <w:t>os</w:t>
      </w:r>
      <w:r>
        <w:rPr>
          <w:color w:val="373435"/>
          <w:spacing w:val="-12"/>
        </w:rPr>
        <w:t> </w:t>
      </w:r>
      <w:r>
        <w:rPr>
          <w:color w:val="373435"/>
        </w:rPr>
        <w:t>proﬁssionais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saúde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custeados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recursos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federais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despesa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pessoal.</w:t>
      </w:r>
    </w:p>
    <w:p>
      <w:pPr>
        <w:pStyle w:val="BodyText"/>
        <w:spacing w:line="285" w:lineRule="auto" w:before="7"/>
        <w:ind w:left="2112" w:right="440"/>
        <w:jc w:val="both"/>
      </w:pPr>
      <w:r>
        <w:rPr>
          <w:color w:val="373435"/>
        </w:rPr>
        <w:t>Sumário: Prestação de Contas de Governo. Prefeitura Municipal de Sebastião Barros.</w:t>
      </w:r>
      <w:r>
        <w:rPr>
          <w:color w:val="373435"/>
          <w:spacing w:val="-59"/>
        </w:rPr>
        <w:t> </w:t>
      </w:r>
      <w:r>
        <w:rPr>
          <w:color w:val="373435"/>
        </w:rPr>
        <w:t>Aprovação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ressalvas.</w:t>
      </w:r>
    </w:p>
    <w:p>
      <w:pPr>
        <w:pStyle w:val="BodyText"/>
        <w:spacing w:line="285" w:lineRule="auto" w:before="2"/>
        <w:ind w:left="2112" w:right="441"/>
        <w:jc w:val="both"/>
      </w:pPr>
      <w:r>
        <w:rPr>
          <w:color w:val="373435"/>
        </w:rPr>
        <w:t>(Prestação de Contas. Processo </w:t>
      </w:r>
      <w:hyperlink r:id="rId20">
        <w:r>
          <w:rPr>
            <w:color w:val="0000C4"/>
            <w:u w:val="single" w:color="0000C4"/>
          </w:rPr>
          <w:t>TC/020287/2021</w:t>
        </w:r>
        <w:r>
          <w:rPr>
            <w:color w:val="0000C4"/>
          </w:rPr>
          <w:t> </w:t>
        </w:r>
      </w:hyperlink>
      <w:r>
        <w:rPr>
          <w:color w:val="373435"/>
        </w:rPr>
        <w:t>– Cons. Substituto Jackson Nobre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Câmara.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Decisão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Unânime.</w:t>
      </w:r>
      <w:r>
        <w:rPr>
          <w:color w:val="373435"/>
          <w:spacing w:val="-15"/>
        </w:rPr>
        <w:t> </w:t>
      </w:r>
      <w:r>
        <w:rPr>
          <w:color w:val="373435"/>
        </w:rPr>
        <w:t>Parecer</w:t>
      </w:r>
      <w:r>
        <w:rPr>
          <w:color w:val="373435"/>
          <w:spacing w:val="-15"/>
        </w:rPr>
        <w:t> </w:t>
      </w:r>
      <w:r>
        <w:rPr>
          <w:color w:val="373435"/>
        </w:rPr>
        <w:t>Prévio</w:t>
      </w:r>
      <w:r>
        <w:rPr>
          <w:color w:val="373435"/>
          <w:spacing w:val="-15"/>
        </w:rPr>
        <w:t> </w:t>
      </w:r>
      <w:r>
        <w:rPr>
          <w:color w:val="373435"/>
        </w:rPr>
        <w:t>nº</w:t>
      </w:r>
      <w:r>
        <w:rPr>
          <w:color w:val="373435"/>
          <w:spacing w:val="-16"/>
        </w:rPr>
        <w:t> </w:t>
      </w:r>
      <w:r>
        <w:rPr>
          <w:color w:val="373435"/>
        </w:rPr>
        <w:t>163/2023-SPC</w:t>
      </w:r>
      <w:r>
        <w:rPr>
          <w:color w:val="373435"/>
          <w:spacing w:val="-15"/>
        </w:rPr>
        <w:t> </w:t>
      </w:r>
      <w:r>
        <w:rPr>
          <w:color w:val="373435"/>
        </w:rPr>
        <w:t>publicado</w:t>
      </w:r>
      <w:r>
        <w:rPr>
          <w:color w:val="373435"/>
          <w:spacing w:val="-59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168/2023</w:t>
        </w:r>
      </w:hyperlink>
      <w:r>
        <w:rPr>
          <w:color w:val="37343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256"/>
        <w:ind w:left="1059" w:right="470"/>
      </w:pPr>
      <w:r>
        <w:rPr>
          <w:rFonts w:ascii="Arial" w:hAnsi="Arial"/>
          <w:b/>
          <w:color w:val="333866"/>
        </w:rPr>
        <w:t>Despesa.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A despesa total do poder legislativo municipal não poderá ultrapassar o percentual de</w:t>
      </w:r>
      <w:r>
        <w:rPr>
          <w:color w:val="333866"/>
          <w:spacing w:val="-59"/>
        </w:rPr>
        <w:t> </w:t>
      </w:r>
      <w:r>
        <w:rPr>
          <w:color w:val="333866"/>
        </w:rPr>
        <w:t>7%</w:t>
      </w:r>
      <w:r>
        <w:rPr>
          <w:color w:val="333866"/>
          <w:spacing w:val="-25"/>
        </w:rPr>
        <w:t> </w:t>
      </w:r>
      <w:r>
        <w:rPr>
          <w:color w:val="333866"/>
        </w:rPr>
        <w:t>incidente</w:t>
      </w:r>
      <w:r>
        <w:rPr>
          <w:color w:val="333866"/>
          <w:spacing w:val="-26"/>
        </w:rPr>
        <w:t> </w:t>
      </w:r>
      <w:r>
        <w:rPr>
          <w:color w:val="333866"/>
        </w:rPr>
        <w:t>sobre</w:t>
      </w:r>
      <w:r>
        <w:rPr>
          <w:color w:val="333866"/>
          <w:spacing w:val="-25"/>
        </w:rPr>
        <w:t> </w:t>
      </w:r>
      <w:r>
        <w:rPr>
          <w:color w:val="333866"/>
        </w:rPr>
        <w:t>o</w:t>
      </w:r>
      <w:r>
        <w:rPr>
          <w:color w:val="333866"/>
          <w:spacing w:val="-25"/>
        </w:rPr>
        <w:t> </w:t>
      </w:r>
      <w:r>
        <w:rPr>
          <w:color w:val="333866"/>
        </w:rPr>
        <w:t>somatório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receita</w:t>
      </w:r>
      <w:r>
        <w:rPr>
          <w:color w:val="333866"/>
          <w:spacing w:val="-25"/>
        </w:rPr>
        <w:t> </w:t>
      </w:r>
      <w:r>
        <w:rPr>
          <w:color w:val="333866"/>
        </w:rPr>
        <w:t>tributária.</w:t>
      </w:r>
    </w:p>
    <w:p>
      <w:pPr>
        <w:spacing w:line="261" w:lineRule="auto" w:before="198"/>
        <w:ind w:left="2113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PRESTAÇÃO DE CONTAS. DESPESA TOTAL DA CÂMARA SUPERIOR AO LIMITE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LEGAL.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MULTA.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342" w:val="left" w:leader="none"/>
        </w:tabs>
        <w:spacing w:line="261" w:lineRule="auto" w:before="0" w:after="0"/>
        <w:ind w:left="2113" w:right="440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O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artigo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29-A</w:t>
      </w:r>
      <w:r>
        <w:rPr>
          <w:color w:val="373435"/>
          <w:spacing w:val="-29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CF/88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determina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despesa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total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Poder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Legislativo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Municipal,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incluídos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subsídios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vereadores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excluídos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gastos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inativos,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poderá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ultrapassar o percentual de 7% incidente sobre o somatório da receita tributária e 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transferências previstas no § 5o do artigo 153 e nos artigos 158 e 159, efetivamente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realizado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anterior.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2113" w:right="440"/>
        <w:jc w:val="both"/>
      </w:pPr>
      <w:r>
        <w:rPr>
          <w:color w:val="373435"/>
        </w:rPr>
        <w:t>Sumário: Prestação de Contas de Gestão da Câmara Municipal de Amarante-PI,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2021.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Irregularidade.</w:t>
      </w:r>
      <w:r>
        <w:rPr>
          <w:color w:val="373435"/>
          <w:spacing w:val="-30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multa.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61" w:lineRule="auto" w:before="1"/>
        <w:ind w:left="2112" w:right="440"/>
        <w:jc w:val="both"/>
      </w:pPr>
      <w:r>
        <w:rPr>
          <w:color w:val="373435"/>
        </w:rPr>
        <w:t>(Despesa.</w:t>
      </w:r>
      <w:r>
        <w:rPr>
          <w:color w:val="373435"/>
          <w:spacing w:val="-6"/>
        </w:rPr>
        <w:t> </w:t>
      </w:r>
      <w:r>
        <w:rPr>
          <w:color w:val="373435"/>
        </w:rPr>
        <w:t>Processo</w:t>
      </w:r>
      <w:r>
        <w:rPr>
          <w:color w:val="373435"/>
          <w:spacing w:val="-9"/>
        </w:rPr>
        <w:t> </w:t>
      </w:r>
      <w:hyperlink r:id="rId22">
        <w:r>
          <w:rPr>
            <w:color w:val="0000C4"/>
            <w:u w:val="single" w:color="0000C4"/>
          </w:rPr>
          <w:t>TC</w:t>
        </w:r>
        <w:r>
          <w:rPr>
            <w:color w:val="0000C4"/>
            <w:spacing w:val="-7"/>
            <w:u w:val="single" w:color="0000C4"/>
          </w:rPr>
          <w:t> </w:t>
        </w:r>
        <w:r>
          <w:rPr>
            <w:color w:val="0000C4"/>
            <w:u w:val="single" w:color="0000C4"/>
          </w:rPr>
          <w:t>020409/2021</w:t>
        </w:r>
      </w:hyperlink>
      <w:r>
        <w:rPr>
          <w:color w:val="373435"/>
        </w:rPr>
        <w:t>–</w:t>
      </w:r>
      <w:r>
        <w:rPr>
          <w:color w:val="373435"/>
          <w:spacing w:val="-6"/>
        </w:rPr>
        <w:t> </w:t>
      </w:r>
      <w:r>
        <w:rPr>
          <w:color w:val="373435"/>
        </w:rPr>
        <w:t>Cons.</w:t>
      </w:r>
      <w:r>
        <w:rPr>
          <w:color w:val="373435"/>
          <w:spacing w:val="-6"/>
        </w:rPr>
        <w:t> </w:t>
      </w:r>
      <w:r>
        <w:rPr>
          <w:color w:val="373435"/>
        </w:rPr>
        <w:t>Subst.</w:t>
      </w:r>
      <w:r>
        <w:rPr>
          <w:color w:val="373435"/>
          <w:spacing w:val="-6"/>
        </w:rPr>
        <w:t> </w:t>
      </w:r>
      <w:r>
        <w:rPr>
          <w:color w:val="373435"/>
        </w:rPr>
        <w:t>Jaylson</w:t>
      </w:r>
      <w:r>
        <w:rPr>
          <w:color w:val="373435"/>
          <w:spacing w:val="-6"/>
        </w:rPr>
        <w:t> </w:t>
      </w:r>
      <w:r>
        <w:rPr>
          <w:color w:val="373435"/>
        </w:rPr>
        <w:t>Fabianh</w:t>
      </w:r>
      <w:r>
        <w:rPr>
          <w:color w:val="373435"/>
          <w:spacing w:val="-5"/>
        </w:rPr>
        <w:t> </w:t>
      </w:r>
      <w:r>
        <w:rPr>
          <w:color w:val="373435"/>
        </w:rPr>
        <w:t>Lopes</w:t>
      </w:r>
      <w:r>
        <w:rPr>
          <w:color w:val="373435"/>
          <w:spacing w:val="-6"/>
        </w:rPr>
        <w:t> </w:t>
      </w:r>
      <w:r>
        <w:rPr>
          <w:color w:val="373435"/>
        </w:rPr>
        <w:t>Campelo.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Primeira Câmara. Decisão Unânime. Acórdão nº 371/2023 publicado no </w:t>
      </w:r>
      <w:hyperlink r:id="rId23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</w:hyperlink>
      <w:r>
        <w:rPr>
          <w:color w:val="0000C4"/>
          <w:spacing w:val="1"/>
          <w:w w:val="95"/>
        </w:rPr>
        <w:t> </w:t>
      </w:r>
      <w:hyperlink r:id="rId23">
        <w:r>
          <w:rPr>
            <w:color w:val="0000C4"/>
            <w:u w:val="single" w:color="0000C4"/>
          </w:rPr>
          <w:t>169/2023).</w:t>
        </w:r>
      </w:hyperlink>
    </w:p>
    <w:p>
      <w:pPr>
        <w:spacing w:after="0" w:line="261" w:lineRule="auto"/>
        <w:jc w:val="both"/>
        <w:sectPr>
          <w:headerReference w:type="default" r:id="rId18"/>
          <w:footerReference w:type="default" r:id="rId19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EDUCAÇÃO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70"/>
      </w:pPr>
      <w:r>
        <w:rPr>
          <w:rFonts w:ascii="Arial" w:hAnsi="Arial"/>
          <w:b/>
          <w:color w:val="333866"/>
        </w:rPr>
        <w:t>Educação.</w:t>
      </w:r>
      <w:r>
        <w:rPr>
          <w:rFonts w:ascii="Arial" w:hAnsi="Arial"/>
          <w:b/>
          <w:color w:val="333866"/>
          <w:spacing w:val="17"/>
        </w:rPr>
        <w:t> </w:t>
      </w:r>
      <w:r>
        <w:rPr>
          <w:color w:val="333866"/>
        </w:rPr>
        <w:t>Na</w:t>
      </w:r>
      <w:r>
        <w:rPr>
          <w:color w:val="333866"/>
          <w:spacing w:val="-4"/>
        </w:rPr>
        <w:t> </w:t>
      </w:r>
      <w:r>
        <w:rPr>
          <w:color w:val="333866"/>
        </w:rPr>
        <w:t>condição</w:t>
      </w:r>
      <w:r>
        <w:rPr>
          <w:color w:val="333866"/>
          <w:spacing w:val="-4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que,</w:t>
      </w:r>
      <w:r>
        <w:rPr>
          <w:color w:val="333866"/>
          <w:spacing w:val="-4"/>
        </w:rPr>
        <w:t> </w:t>
      </w:r>
      <w:r>
        <w:rPr>
          <w:color w:val="333866"/>
        </w:rPr>
        <w:t>no</w:t>
      </w:r>
      <w:r>
        <w:rPr>
          <w:color w:val="333866"/>
          <w:spacing w:val="-3"/>
        </w:rPr>
        <w:t> </w:t>
      </w:r>
      <w:r>
        <w:rPr>
          <w:color w:val="333866"/>
        </w:rPr>
        <w:t>ano</w:t>
      </w:r>
      <w:r>
        <w:rPr>
          <w:color w:val="333866"/>
          <w:spacing w:val="-4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2022,</w:t>
      </w:r>
      <w:r>
        <w:rPr>
          <w:color w:val="333866"/>
          <w:spacing w:val="-4"/>
        </w:rPr>
        <w:t> </w:t>
      </w:r>
      <w:r>
        <w:rPr>
          <w:color w:val="333866"/>
        </w:rPr>
        <w:t>o</w:t>
      </w:r>
      <w:r>
        <w:rPr>
          <w:color w:val="333866"/>
          <w:spacing w:val="-3"/>
        </w:rPr>
        <w:t> </w:t>
      </w:r>
      <w:r>
        <w:rPr>
          <w:color w:val="333866"/>
        </w:rPr>
        <w:t>salário</w:t>
      </w:r>
      <w:r>
        <w:rPr>
          <w:color w:val="333866"/>
          <w:spacing w:val="-4"/>
        </w:rPr>
        <w:t> </w:t>
      </w:r>
      <w:r>
        <w:rPr>
          <w:color w:val="333866"/>
        </w:rPr>
        <w:t>dos</w:t>
      </w:r>
      <w:r>
        <w:rPr>
          <w:color w:val="333866"/>
          <w:spacing w:val="-4"/>
        </w:rPr>
        <w:t> </w:t>
      </w:r>
      <w:r>
        <w:rPr>
          <w:color w:val="333866"/>
        </w:rPr>
        <w:t>proﬁssionais</w:t>
      </w:r>
      <w:r>
        <w:rPr>
          <w:color w:val="333866"/>
          <w:spacing w:val="-4"/>
        </w:rPr>
        <w:t> </w:t>
      </w:r>
      <w:r>
        <w:rPr>
          <w:color w:val="333866"/>
        </w:rPr>
        <w:t>do</w:t>
      </w:r>
      <w:r>
        <w:rPr>
          <w:color w:val="333866"/>
          <w:spacing w:val="-3"/>
        </w:rPr>
        <w:t> </w:t>
      </w:r>
      <w:r>
        <w:rPr>
          <w:color w:val="333866"/>
        </w:rPr>
        <w:t>magistério</w:t>
      </w:r>
      <w:r>
        <w:rPr>
          <w:color w:val="333866"/>
          <w:spacing w:val="-4"/>
        </w:rPr>
        <w:t> </w:t>
      </w:r>
      <w:r>
        <w:rPr>
          <w:color w:val="333866"/>
        </w:rPr>
        <w:t>tenha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sido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igual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ou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superior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piso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nacional,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municípios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estão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obrigados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conceder</w:t>
      </w:r>
      <w:r>
        <w:rPr>
          <w:color w:val="333866"/>
          <w:spacing w:val="-5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reajuste.</w:t>
      </w:r>
    </w:p>
    <w:p>
      <w:pPr>
        <w:spacing w:line="261" w:lineRule="auto" w:before="263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9"/>
          <w:sz w:val="22"/>
        </w:rPr>
        <w:t>EMENTA: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CONTROLE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SOCIAL.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REAJUSTE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PROFISSIONAIS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MAGISTÉRIO ABAIXO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ÍNDICE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UTILIZADO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 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CÁLCULO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NACIONAL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REFERENTE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355" w:right="440"/>
        <w:jc w:val="both"/>
      </w:pPr>
      <w:r>
        <w:rPr>
          <w:color w:val="373435"/>
        </w:rPr>
        <w:t>Em</w:t>
      </w:r>
      <w:r>
        <w:rPr>
          <w:color w:val="373435"/>
          <w:spacing w:val="-12"/>
        </w:rPr>
        <w:t> </w:t>
      </w:r>
      <w:r>
        <w:rPr>
          <w:color w:val="373435"/>
        </w:rPr>
        <w:t>consonância</w:t>
      </w:r>
      <w:r>
        <w:rPr>
          <w:color w:val="373435"/>
          <w:spacing w:val="-11"/>
        </w:rPr>
        <w:t> </w:t>
      </w:r>
      <w:r>
        <w:rPr>
          <w:color w:val="373435"/>
        </w:rPr>
        <w:t>com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entendimento</w:t>
      </w:r>
      <w:r>
        <w:rPr>
          <w:color w:val="373435"/>
          <w:spacing w:val="-11"/>
        </w:rPr>
        <w:t> </w:t>
      </w:r>
      <w:r>
        <w:rPr>
          <w:color w:val="373435"/>
        </w:rPr>
        <w:t>ﬁrmado</w:t>
      </w:r>
      <w:r>
        <w:rPr>
          <w:color w:val="373435"/>
          <w:spacing w:val="-11"/>
        </w:rPr>
        <w:t> </w:t>
      </w:r>
      <w:r>
        <w:rPr>
          <w:color w:val="373435"/>
        </w:rPr>
        <w:t>por</w:t>
      </w:r>
      <w:r>
        <w:rPr>
          <w:color w:val="373435"/>
          <w:spacing w:val="-11"/>
        </w:rPr>
        <w:t> </w:t>
      </w:r>
      <w:r>
        <w:rPr>
          <w:color w:val="373435"/>
        </w:rPr>
        <w:t>esta</w:t>
      </w:r>
      <w:r>
        <w:rPr>
          <w:color w:val="373435"/>
          <w:spacing w:val="-11"/>
        </w:rPr>
        <w:t> </w:t>
      </w:r>
      <w:r>
        <w:rPr>
          <w:color w:val="373435"/>
        </w:rPr>
        <w:t>Corte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Contas,</w:t>
      </w:r>
      <w:r>
        <w:rPr>
          <w:color w:val="373435"/>
          <w:spacing w:val="-11"/>
        </w:rPr>
        <w:t> </w:t>
      </w:r>
      <w:r>
        <w:rPr>
          <w:color w:val="373435"/>
        </w:rPr>
        <w:t>proferido</w:t>
      </w:r>
      <w:r>
        <w:rPr>
          <w:color w:val="373435"/>
          <w:spacing w:val="-12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r>
        <w:rPr>
          <w:color w:val="373435"/>
        </w:rPr>
        <w:t>Acordão nº 420/2022 SPL, os municípios não estão obrigados a conceder aos</w:t>
      </w:r>
      <w:r>
        <w:rPr>
          <w:color w:val="373435"/>
          <w:spacing w:val="1"/>
        </w:rPr>
        <w:t> </w:t>
      </w:r>
      <w:r>
        <w:rPr>
          <w:color w:val="373435"/>
        </w:rPr>
        <w:t>proﬁssionais do magistério o reajuste de 33,23%, referente ao ano de 2022, caso o</w:t>
      </w:r>
      <w:r>
        <w:rPr>
          <w:color w:val="373435"/>
          <w:spacing w:val="1"/>
        </w:rPr>
        <w:t> </w:t>
      </w:r>
      <w:r>
        <w:rPr>
          <w:color w:val="373435"/>
        </w:rPr>
        <w:t>salário</w:t>
      </w:r>
      <w:r>
        <w:rPr>
          <w:color w:val="373435"/>
          <w:spacing w:val="-12"/>
        </w:rPr>
        <w:t> </w:t>
      </w:r>
      <w:r>
        <w:rPr>
          <w:color w:val="373435"/>
        </w:rPr>
        <w:t>pago</w:t>
      </w:r>
      <w:r>
        <w:rPr>
          <w:color w:val="373435"/>
          <w:spacing w:val="-11"/>
        </w:rPr>
        <w:t> </w:t>
      </w:r>
      <w:r>
        <w:rPr>
          <w:color w:val="373435"/>
        </w:rPr>
        <w:t>tenha</w:t>
      </w:r>
      <w:r>
        <w:rPr>
          <w:color w:val="373435"/>
          <w:spacing w:val="-11"/>
        </w:rPr>
        <w:t> </w:t>
      </w:r>
      <w:r>
        <w:rPr>
          <w:color w:val="373435"/>
        </w:rPr>
        <w:t>sido</w:t>
      </w:r>
      <w:r>
        <w:rPr>
          <w:color w:val="373435"/>
          <w:spacing w:val="-11"/>
        </w:rPr>
        <w:t> </w:t>
      </w:r>
      <w:r>
        <w:rPr>
          <w:color w:val="373435"/>
        </w:rPr>
        <w:t>igual</w:t>
      </w:r>
      <w:r>
        <w:rPr>
          <w:color w:val="373435"/>
          <w:spacing w:val="-11"/>
        </w:rPr>
        <w:t> </w:t>
      </w:r>
      <w:r>
        <w:rPr>
          <w:color w:val="373435"/>
        </w:rPr>
        <w:t>ou</w:t>
      </w:r>
      <w:r>
        <w:rPr>
          <w:color w:val="373435"/>
          <w:spacing w:val="-11"/>
        </w:rPr>
        <w:t> </w:t>
      </w:r>
      <w:r>
        <w:rPr>
          <w:color w:val="373435"/>
        </w:rPr>
        <w:t>superior</w:t>
      </w:r>
      <w:r>
        <w:rPr>
          <w:color w:val="373435"/>
          <w:spacing w:val="-11"/>
        </w:rPr>
        <w:t> </w:t>
      </w:r>
      <w:r>
        <w:rPr>
          <w:color w:val="373435"/>
        </w:rPr>
        <w:t>ao</w:t>
      </w:r>
      <w:r>
        <w:rPr>
          <w:color w:val="373435"/>
          <w:spacing w:val="-11"/>
        </w:rPr>
        <w:t> </w:t>
      </w:r>
      <w:r>
        <w:rPr>
          <w:color w:val="373435"/>
        </w:rPr>
        <w:t>piso</w:t>
      </w:r>
      <w:r>
        <w:rPr>
          <w:color w:val="373435"/>
          <w:spacing w:val="-11"/>
        </w:rPr>
        <w:t> </w:t>
      </w:r>
      <w:r>
        <w:rPr>
          <w:color w:val="373435"/>
        </w:rPr>
        <w:t>nacional,</w:t>
      </w:r>
      <w:r>
        <w:rPr>
          <w:color w:val="373435"/>
          <w:spacing w:val="-11"/>
        </w:rPr>
        <w:t> </w:t>
      </w:r>
      <w:r>
        <w:rPr>
          <w:color w:val="373435"/>
        </w:rPr>
        <w:t>tendo</w:t>
      </w:r>
      <w:r>
        <w:rPr>
          <w:color w:val="373435"/>
          <w:spacing w:val="-11"/>
        </w:rPr>
        <w:t> </w:t>
      </w: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vista</w:t>
      </w:r>
      <w:r>
        <w:rPr>
          <w:color w:val="373435"/>
          <w:spacing w:val="-11"/>
        </w:rPr>
        <w:t> </w:t>
      </w:r>
      <w:r>
        <w:rPr>
          <w:color w:val="373435"/>
        </w:rPr>
        <w:t>que</w:t>
      </w:r>
      <w:r>
        <w:rPr>
          <w:color w:val="373435"/>
          <w:spacing w:val="-11"/>
        </w:rPr>
        <w:t> </w:t>
      </w:r>
      <w:r>
        <w:rPr>
          <w:color w:val="373435"/>
        </w:rPr>
        <w:t>não</w:t>
      </w:r>
      <w:r>
        <w:rPr>
          <w:color w:val="373435"/>
          <w:spacing w:val="-11"/>
        </w:rPr>
        <w:t> </w:t>
      </w:r>
      <w:r>
        <w:rPr>
          <w:color w:val="373435"/>
        </w:rPr>
        <w:t>se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trata de conceder o percentual do reajuste e sim dar cumprimento ao que determina o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numerário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ﬁxado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como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piso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pagamento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salário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magistério.</w:t>
      </w:r>
    </w:p>
    <w:p>
      <w:pPr>
        <w:pStyle w:val="BodyText"/>
        <w:spacing w:line="261" w:lineRule="auto" w:before="2"/>
        <w:ind w:left="2355"/>
      </w:pPr>
      <w:r>
        <w:rPr>
          <w:color w:val="373435"/>
          <w:w w:val="95"/>
        </w:rPr>
        <w:t>Sumário: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Denúncia.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Caracol-PI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Improcedência.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Unânime.</w:t>
      </w:r>
    </w:p>
    <w:p>
      <w:pPr>
        <w:pStyle w:val="BodyText"/>
        <w:ind w:left="2355"/>
      </w:pPr>
      <w:r>
        <w:rPr>
          <w:color w:val="373435"/>
          <w:spacing w:val="-1"/>
        </w:rPr>
        <w:t>(Denúncia.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4"/>
        </w:rPr>
        <w:t> </w:t>
      </w:r>
      <w:r>
        <w:rPr>
          <w:color w:val="0000FF"/>
          <w:u w:val="single" w:color="0000FF"/>
        </w:rPr>
        <w:t>–</w:t>
      </w:r>
      <w:hyperlink r:id="rId26">
        <w:r>
          <w:rPr>
            <w:color w:val="0000C4"/>
            <w:u w:val="single" w:color="0000FF"/>
          </w:rPr>
          <w:t>TC/012494/2022</w:t>
        </w:r>
        <w:r>
          <w:rPr>
            <w:color w:val="0000C4"/>
            <w:spacing w:val="-13"/>
          </w:rPr>
          <w:t> </w:t>
        </w:r>
      </w:hyperlink>
      <w:r>
        <w:rPr>
          <w:color w:val="373435"/>
        </w:rPr>
        <w:t>Cons.</w:t>
      </w:r>
      <w:r>
        <w:rPr>
          <w:color w:val="373435"/>
          <w:spacing w:val="-14"/>
        </w:rPr>
        <w:t> </w:t>
      </w:r>
      <w:r>
        <w:rPr>
          <w:color w:val="373435"/>
        </w:rPr>
        <w:t>Subst.</w:t>
      </w:r>
      <w:r>
        <w:rPr>
          <w:color w:val="373435"/>
          <w:spacing w:val="-13"/>
        </w:rPr>
        <w:t> </w:t>
      </w:r>
      <w:r>
        <w:rPr>
          <w:color w:val="373435"/>
        </w:rPr>
        <w:t>Jackson</w:t>
      </w:r>
      <w:r>
        <w:rPr>
          <w:color w:val="373435"/>
          <w:spacing w:val="-14"/>
        </w:rPr>
        <w:t> </w:t>
      </w:r>
      <w:r>
        <w:rPr>
          <w:color w:val="373435"/>
        </w:rPr>
        <w:t>Nobre</w:t>
      </w:r>
      <w:r>
        <w:rPr>
          <w:color w:val="373435"/>
          <w:spacing w:val="-14"/>
        </w:rPr>
        <w:t> </w:t>
      </w:r>
      <w:r>
        <w:rPr>
          <w:color w:val="373435"/>
        </w:rPr>
        <w:t>Veras.</w:t>
      </w:r>
      <w:r>
        <w:rPr>
          <w:color w:val="373435"/>
          <w:spacing w:val="-13"/>
        </w:rPr>
        <w:t> </w:t>
      </w:r>
      <w:r>
        <w:rPr>
          <w:color w:val="373435"/>
        </w:rPr>
        <w:t>Primeira</w:t>
      </w:r>
    </w:p>
    <w:p>
      <w:pPr>
        <w:pStyle w:val="BodyText"/>
        <w:spacing w:line="213" w:lineRule="auto" w:before="46"/>
        <w:ind w:left="2355"/>
        <w:rPr>
          <w:rFonts w:ascii="Arial" w:hAnsi="Arial"/>
          <w:b/>
          <w:sz w:val="28"/>
        </w:rPr>
      </w:pPr>
      <w:r>
        <w:rPr>
          <w:color w:val="373435"/>
        </w:rPr>
        <w:t>Câmara.</w:t>
      </w:r>
      <w:r>
        <w:rPr>
          <w:color w:val="373435"/>
          <w:spacing w:val="2"/>
        </w:rPr>
        <w:t> </w:t>
      </w:r>
      <w:r>
        <w:rPr>
          <w:color w:val="373435"/>
        </w:rPr>
        <w:t>Decisão</w:t>
      </w:r>
      <w:r>
        <w:rPr>
          <w:color w:val="373435"/>
          <w:spacing w:val="2"/>
        </w:rPr>
        <w:t> </w:t>
      </w:r>
      <w:r>
        <w:rPr>
          <w:color w:val="373435"/>
        </w:rPr>
        <w:t>Unânime.</w:t>
      </w:r>
      <w:r>
        <w:rPr>
          <w:color w:val="373435"/>
          <w:spacing w:val="51"/>
        </w:rPr>
        <w:t> </w:t>
      </w:r>
      <w:r>
        <w:rPr>
          <w:color w:val="373435"/>
        </w:rPr>
        <w:t>Acórdão</w:t>
      </w:r>
      <w:r>
        <w:rPr>
          <w:color w:val="373435"/>
          <w:spacing w:val="2"/>
        </w:rPr>
        <w:t> </w:t>
      </w:r>
      <w:r>
        <w:rPr>
          <w:color w:val="373435"/>
        </w:rPr>
        <w:t>nº</w:t>
      </w:r>
      <w:r>
        <w:rPr>
          <w:color w:val="373435"/>
          <w:spacing w:val="2"/>
        </w:rPr>
        <w:t> </w:t>
      </w:r>
      <w:r>
        <w:rPr>
          <w:color w:val="373435"/>
        </w:rPr>
        <w:t>354/2023</w:t>
      </w:r>
      <w:r>
        <w:rPr>
          <w:color w:val="373435"/>
          <w:spacing w:val="2"/>
        </w:rPr>
        <w:t> </w:t>
      </w:r>
      <w:r>
        <w:rPr>
          <w:color w:val="373435"/>
        </w:rPr>
        <w:t>publicado</w:t>
      </w:r>
      <w:r>
        <w:rPr>
          <w:color w:val="373435"/>
          <w:spacing w:val="3"/>
        </w:rPr>
        <w:t> </w:t>
      </w:r>
      <w:r>
        <w:rPr>
          <w:color w:val="373435"/>
        </w:rPr>
        <w:t>no</w:t>
      </w:r>
      <w:r>
        <w:rPr>
          <w:color w:val="373435"/>
          <w:spacing w:val="2"/>
        </w:rPr>
        <w:t>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2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17">
        <w:r>
          <w:rPr>
            <w:color w:val="0000C4"/>
            <w:u w:val="single" w:color="0000C4"/>
          </w:rPr>
          <w:t>165/2023</w:t>
        </w:r>
      </w:hyperlink>
      <w:r>
        <w:rPr>
          <w:color w:val="373435"/>
        </w:rPr>
        <w:t>)</w:t>
      </w:r>
      <w:r>
        <w:rPr>
          <w:rFonts w:ascii="Arial" w:hAnsi="Arial"/>
          <w:b/>
          <w:color w:val="365F91"/>
          <w:sz w:val="2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95" w:lineRule="auto" w:before="127"/>
        <w:ind w:left="1059" w:right="445"/>
        <w:jc w:val="both"/>
      </w:pPr>
      <w:r>
        <w:rPr>
          <w:rFonts w:ascii="Arial" w:hAnsi="Arial"/>
          <w:b/>
          <w:color w:val="333866"/>
        </w:rPr>
        <w:t>Educação. </w:t>
      </w:r>
      <w:r>
        <w:rPr>
          <w:color w:val="333866"/>
        </w:rPr>
        <w:t>A parcela que não seja inferior a 70% do novo FUNDEB a partir de 2022, pode ser</w:t>
      </w:r>
      <w:r>
        <w:rPr>
          <w:color w:val="333866"/>
          <w:spacing w:val="1"/>
        </w:rPr>
        <w:t> </w:t>
      </w:r>
      <w:r>
        <w:rPr>
          <w:color w:val="333866"/>
        </w:rPr>
        <w:t>utilizada para remunerar todos os proﬁssionais em efetivo exercício nas redes de ensino de</w:t>
      </w:r>
      <w:r>
        <w:rPr>
          <w:color w:val="333866"/>
          <w:spacing w:val="1"/>
        </w:rPr>
        <w:t> </w:t>
      </w:r>
      <w:r>
        <w:rPr>
          <w:color w:val="333866"/>
        </w:rPr>
        <w:t>educação</w:t>
      </w:r>
      <w:r>
        <w:rPr>
          <w:color w:val="333866"/>
          <w:spacing w:val="-25"/>
        </w:rPr>
        <w:t> </w:t>
      </w:r>
      <w:r>
        <w:rPr>
          <w:color w:val="333866"/>
        </w:rPr>
        <w:t>básica,</w:t>
      </w:r>
      <w:r>
        <w:rPr>
          <w:color w:val="333866"/>
          <w:spacing w:val="-26"/>
        </w:rPr>
        <w:t> </w:t>
      </w:r>
      <w:r>
        <w:rPr>
          <w:color w:val="333866"/>
        </w:rPr>
        <w:t>sem</w:t>
      </w:r>
      <w:r>
        <w:rPr>
          <w:color w:val="333866"/>
          <w:spacing w:val="-25"/>
        </w:rPr>
        <w:t> </w:t>
      </w:r>
      <w:r>
        <w:rPr>
          <w:color w:val="333866"/>
        </w:rPr>
        <w:t>necessitar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formação</w:t>
      </w:r>
      <w:r>
        <w:rPr>
          <w:color w:val="333866"/>
          <w:spacing w:val="-25"/>
        </w:rPr>
        <w:t> </w:t>
      </w:r>
      <w:r>
        <w:rPr>
          <w:color w:val="333866"/>
        </w:rPr>
        <w:t>pedagógica.</w:t>
      </w:r>
    </w:p>
    <w:p>
      <w:pPr>
        <w:pStyle w:val="BodyText"/>
        <w:spacing w:before="3"/>
        <w:rPr>
          <w:sz w:val="31"/>
        </w:rPr>
      </w:pPr>
    </w:p>
    <w:p>
      <w:pPr>
        <w:spacing w:line="261" w:lineRule="auto" w:before="0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SOCIAL.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IRREGULARES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REPASSE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FUNDEB.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ALTERAÇÕES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PROMOVIDADS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NOVO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FUNDEB.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355" w:right="440"/>
        <w:jc w:val="both"/>
      </w:pPr>
      <w:r>
        <w:rPr>
          <w:color w:val="373435"/>
        </w:rPr>
        <w:t>A partir de 2022, a parcela não inferior a 70% do novo FUNDEB, pode ser utilizada</w:t>
      </w:r>
      <w:r>
        <w:rPr>
          <w:color w:val="373435"/>
          <w:spacing w:val="1"/>
        </w:rPr>
        <w:t> </w:t>
      </w:r>
      <w:r>
        <w:rPr>
          <w:color w:val="373435"/>
        </w:rPr>
        <w:t>para remunerar todos os proﬁssionais em efetivo exercício nas redes de ensino de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educação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básica,</w:t>
      </w:r>
      <w:r>
        <w:rPr>
          <w:color w:val="373435"/>
          <w:spacing w:val="-24"/>
        </w:rPr>
        <w:t> </w:t>
      </w:r>
      <w:r>
        <w:rPr>
          <w:color w:val="373435"/>
        </w:rPr>
        <w:t>sem</w:t>
      </w:r>
      <w:r>
        <w:rPr>
          <w:color w:val="373435"/>
          <w:spacing w:val="-24"/>
        </w:rPr>
        <w:t> </w:t>
      </w:r>
      <w:r>
        <w:rPr>
          <w:color w:val="373435"/>
        </w:rPr>
        <w:t>necessitar</w:t>
      </w:r>
      <w:r>
        <w:rPr>
          <w:color w:val="373435"/>
          <w:spacing w:val="-23"/>
        </w:rPr>
        <w:t> </w:t>
      </w:r>
      <w:r>
        <w:rPr>
          <w:color w:val="373435"/>
        </w:rPr>
        <w:t>que</w:t>
      </w:r>
      <w:r>
        <w:rPr>
          <w:color w:val="373435"/>
          <w:spacing w:val="-24"/>
        </w:rPr>
        <w:t> </w:t>
      </w:r>
      <w:r>
        <w:rPr>
          <w:color w:val="373435"/>
        </w:rPr>
        <w:t>eles</w:t>
      </w:r>
      <w:r>
        <w:rPr>
          <w:color w:val="373435"/>
          <w:spacing w:val="-24"/>
        </w:rPr>
        <w:t> </w:t>
      </w:r>
      <w:r>
        <w:rPr>
          <w:color w:val="373435"/>
        </w:rPr>
        <w:t>possuam</w:t>
      </w:r>
      <w:r>
        <w:rPr>
          <w:color w:val="373435"/>
          <w:spacing w:val="-23"/>
        </w:rPr>
        <w:t> </w:t>
      </w:r>
      <w:r>
        <w:rPr>
          <w:color w:val="373435"/>
        </w:rPr>
        <w:t>formação</w:t>
      </w:r>
      <w:r>
        <w:rPr>
          <w:color w:val="373435"/>
          <w:spacing w:val="-24"/>
        </w:rPr>
        <w:t> </w:t>
      </w:r>
      <w:r>
        <w:rPr>
          <w:color w:val="373435"/>
        </w:rPr>
        <w:t>pedagógica</w:t>
      </w:r>
      <w:r>
        <w:rPr>
          <w:color w:val="373435"/>
          <w:spacing w:val="-24"/>
        </w:rPr>
        <w:t> </w:t>
      </w:r>
      <w:r>
        <w:rPr>
          <w:color w:val="373435"/>
        </w:rPr>
        <w:t>ou</w:t>
      </w:r>
      <w:r>
        <w:rPr>
          <w:color w:val="373435"/>
          <w:spacing w:val="-24"/>
        </w:rPr>
        <w:t> </w:t>
      </w:r>
      <w:r>
        <w:rPr>
          <w:color w:val="373435"/>
        </w:rPr>
        <w:t>aﬁm,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acordo</w:t>
      </w:r>
      <w:r>
        <w:rPr>
          <w:color w:val="373435"/>
          <w:spacing w:val="-25"/>
        </w:rPr>
        <w:t> </w:t>
      </w:r>
      <w:r>
        <w:rPr>
          <w:color w:val="373435"/>
        </w:rPr>
        <w:t>como</w:t>
      </w:r>
      <w:r>
        <w:rPr>
          <w:color w:val="373435"/>
          <w:spacing w:val="-26"/>
        </w:rPr>
        <w:t> </w:t>
      </w:r>
      <w:r>
        <w:rPr>
          <w:color w:val="373435"/>
        </w:rPr>
        <w:t>que</w:t>
      </w:r>
      <w:r>
        <w:rPr>
          <w:color w:val="373435"/>
          <w:spacing w:val="-25"/>
        </w:rPr>
        <w:t> </w:t>
      </w:r>
      <w:r>
        <w:rPr>
          <w:color w:val="373435"/>
        </w:rPr>
        <w:t>está</w:t>
      </w:r>
      <w:r>
        <w:rPr>
          <w:color w:val="373435"/>
          <w:spacing w:val="-25"/>
        </w:rPr>
        <w:t> </w:t>
      </w:r>
      <w:r>
        <w:rPr>
          <w:color w:val="373435"/>
        </w:rPr>
        <w:t>previsto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r>
        <w:rPr>
          <w:color w:val="373435"/>
        </w:rPr>
        <w:t>artigo</w:t>
      </w:r>
      <w:r>
        <w:rPr>
          <w:color w:val="373435"/>
          <w:spacing w:val="-25"/>
        </w:rPr>
        <w:t> </w:t>
      </w:r>
      <w:r>
        <w:rPr>
          <w:color w:val="373435"/>
        </w:rPr>
        <w:t>61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LDB.</w:t>
      </w:r>
    </w:p>
    <w:p>
      <w:pPr>
        <w:pStyle w:val="BodyText"/>
        <w:spacing w:line="261" w:lineRule="auto" w:before="1"/>
        <w:ind w:left="2355" w:right="443"/>
      </w:pPr>
      <w:r>
        <w:rPr>
          <w:color w:val="373435"/>
        </w:rPr>
        <w:t>Sumário:</w:t>
      </w:r>
      <w:r>
        <w:rPr>
          <w:color w:val="373435"/>
          <w:spacing w:val="9"/>
        </w:rPr>
        <w:t> </w:t>
      </w:r>
      <w:r>
        <w:rPr>
          <w:color w:val="373435"/>
        </w:rPr>
        <w:t>Denúncia.</w:t>
      </w:r>
      <w:r>
        <w:rPr>
          <w:color w:val="373435"/>
          <w:spacing w:val="10"/>
        </w:rPr>
        <w:t> </w:t>
      </w:r>
      <w:r>
        <w:rPr>
          <w:color w:val="373435"/>
        </w:rPr>
        <w:t>Prefeitura</w:t>
      </w:r>
      <w:r>
        <w:rPr>
          <w:color w:val="373435"/>
          <w:spacing w:val="9"/>
        </w:rPr>
        <w:t> </w:t>
      </w:r>
      <w:r>
        <w:rPr>
          <w:color w:val="373435"/>
        </w:rPr>
        <w:t>Municipal</w:t>
      </w:r>
      <w:r>
        <w:rPr>
          <w:color w:val="373435"/>
          <w:spacing w:val="10"/>
        </w:rPr>
        <w:t> </w:t>
      </w:r>
      <w:r>
        <w:rPr>
          <w:color w:val="373435"/>
        </w:rPr>
        <w:t>de</w:t>
      </w:r>
      <w:r>
        <w:rPr>
          <w:color w:val="373435"/>
          <w:spacing w:val="9"/>
        </w:rPr>
        <w:t> </w:t>
      </w:r>
      <w:r>
        <w:rPr>
          <w:color w:val="373435"/>
        </w:rPr>
        <w:t>São</w:t>
      </w:r>
      <w:r>
        <w:rPr>
          <w:color w:val="373435"/>
          <w:spacing w:val="9"/>
        </w:rPr>
        <w:t> </w:t>
      </w:r>
      <w:r>
        <w:rPr>
          <w:color w:val="373435"/>
        </w:rPr>
        <w:t>Miguel</w:t>
      </w:r>
      <w:r>
        <w:rPr>
          <w:color w:val="373435"/>
          <w:spacing w:val="10"/>
        </w:rPr>
        <w:t> </w:t>
      </w:r>
      <w:r>
        <w:rPr>
          <w:color w:val="373435"/>
        </w:rPr>
        <w:t>do</w:t>
      </w:r>
      <w:r>
        <w:rPr>
          <w:color w:val="373435"/>
          <w:spacing w:val="5"/>
        </w:rPr>
        <w:t> </w:t>
      </w:r>
      <w:r>
        <w:rPr>
          <w:color w:val="373435"/>
        </w:rPr>
        <w:t>Tapuio.</w:t>
      </w:r>
      <w:r>
        <w:rPr>
          <w:color w:val="373435"/>
          <w:spacing w:val="9"/>
        </w:rPr>
        <w:t> </w:t>
      </w:r>
      <w:r>
        <w:rPr>
          <w:color w:val="373435"/>
        </w:rPr>
        <w:t>Improcedência.</w:t>
      </w:r>
      <w:r>
        <w:rPr>
          <w:color w:val="373435"/>
          <w:spacing w:val="-58"/>
        </w:rPr>
        <w:t> </w:t>
      </w:r>
      <w:r>
        <w:rPr>
          <w:color w:val="373435"/>
        </w:rPr>
        <w:t>Arquivamento.                                                                                           </w:t>
      </w:r>
      <w:r>
        <w:rPr>
          <w:color w:val="373435"/>
          <w:spacing w:val="31"/>
        </w:rPr>
        <w:t> </w:t>
      </w:r>
      <w:r>
        <w:rPr>
          <w:color w:val="373435"/>
          <w:spacing w:val="-1"/>
        </w:rPr>
        <w:t>(Educação.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6"/>
        </w:rPr>
        <w:t> </w:t>
      </w:r>
      <w:hyperlink r:id="rId27">
        <w:r>
          <w:rPr>
            <w:color w:val="0000C4"/>
            <w:spacing w:val="-1"/>
            <w:u w:val="single" w:color="0000C4"/>
          </w:rPr>
          <w:t>TC</w:t>
        </w:r>
        <w:r>
          <w:rPr>
            <w:color w:val="0000C4"/>
            <w:spacing w:val="-21"/>
          </w:rPr>
          <w:t> </w:t>
        </w:r>
        <w:r>
          <w:rPr>
            <w:color w:val="0000C4"/>
            <w:spacing w:val="-1"/>
            <w:u w:val="single" w:color="0000C4"/>
          </w:rPr>
          <w:t>002493/2022</w:t>
        </w:r>
        <w:r>
          <w:rPr>
            <w:color w:val="0000C4"/>
            <w:spacing w:val="-22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1"/>
        </w:rPr>
        <w:t> </w:t>
      </w:r>
      <w:r>
        <w:rPr>
          <w:color w:val="373435"/>
        </w:rPr>
        <w:t>Cons.</w:t>
      </w:r>
      <w:r>
        <w:rPr>
          <w:color w:val="373435"/>
          <w:spacing w:val="-22"/>
        </w:rPr>
        <w:t> </w:t>
      </w:r>
      <w:r>
        <w:rPr>
          <w:color w:val="373435"/>
        </w:rPr>
        <w:t>Subst.</w:t>
      </w:r>
      <w:r>
        <w:rPr>
          <w:color w:val="373435"/>
          <w:spacing w:val="-21"/>
        </w:rPr>
        <w:t> </w:t>
      </w:r>
      <w:r>
        <w:rPr>
          <w:color w:val="373435"/>
        </w:rPr>
        <w:t>Jackson</w:t>
      </w:r>
      <w:r>
        <w:rPr>
          <w:color w:val="373435"/>
          <w:spacing w:val="-22"/>
        </w:rPr>
        <w:t> </w:t>
      </w:r>
      <w:r>
        <w:rPr>
          <w:color w:val="373435"/>
        </w:rPr>
        <w:t>Nobre</w:t>
      </w:r>
      <w:r>
        <w:rPr>
          <w:color w:val="373435"/>
          <w:spacing w:val="-22"/>
        </w:rPr>
        <w:t> </w:t>
      </w:r>
      <w:r>
        <w:rPr>
          <w:color w:val="373435"/>
        </w:rPr>
        <w:t>Veras.</w:t>
      </w:r>
      <w:r>
        <w:rPr>
          <w:color w:val="373435"/>
          <w:spacing w:val="-21"/>
        </w:rPr>
        <w:t> </w:t>
      </w:r>
      <w:r>
        <w:rPr>
          <w:color w:val="373435"/>
        </w:rPr>
        <w:t>Primeira</w:t>
      </w:r>
      <w:r>
        <w:rPr>
          <w:color w:val="373435"/>
          <w:spacing w:val="-58"/>
        </w:rPr>
        <w:t> </w:t>
      </w:r>
      <w:r>
        <w:rPr>
          <w:color w:val="373435"/>
        </w:rPr>
        <w:t>Câmara</w:t>
      </w:r>
      <w:r>
        <w:rPr>
          <w:color w:val="373435"/>
          <w:spacing w:val="50"/>
        </w:rPr>
        <w:t> </w:t>
      </w:r>
      <w:r>
        <w:rPr>
          <w:color w:val="373435"/>
        </w:rPr>
        <w:t>.</w:t>
      </w:r>
      <w:r>
        <w:rPr>
          <w:color w:val="373435"/>
          <w:spacing w:val="51"/>
        </w:rPr>
        <w:t> </w:t>
      </w:r>
      <w:r>
        <w:rPr>
          <w:color w:val="373435"/>
        </w:rPr>
        <w:t>Decisão</w:t>
      </w:r>
      <w:r>
        <w:rPr>
          <w:color w:val="373435"/>
          <w:spacing w:val="50"/>
        </w:rPr>
        <w:t> </w:t>
      </w:r>
      <w:r>
        <w:rPr>
          <w:color w:val="373435"/>
        </w:rPr>
        <w:t>Unânime.</w:t>
      </w:r>
      <w:r>
        <w:rPr>
          <w:color w:val="373435"/>
          <w:spacing w:val="39"/>
        </w:rPr>
        <w:t> </w:t>
      </w:r>
      <w:r>
        <w:rPr>
          <w:color w:val="373435"/>
        </w:rPr>
        <w:t>Acórdão</w:t>
      </w:r>
      <w:r>
        <w:rPr>
          <w:color w:val="373435"/>
          <w:spacing w:val="51"/>
        </w:rPr>
        <w:t> </w:t>
      </w:r>
      <w:r>
        <w:rPr>
          <w:color w:val="373435"/>
        </w:rPr>
        <w:t>nº</w:t>
      </w:r>
      <w:r>
        <w:rPr>
          <w:color w:val="373435"/>
          <w:spacing w:val="50"/>
        </w:rPr>
        <w:t> </w:t>
      </w:r>
      <w:r>
        <w:rPr>
          <w:color w:val="373435"/>
        </w:rPr>
        <w:t>315/2023</w:t>
      </w:r>
      <w:r>
        <w:rPr>
          <w:color w:val="373435"/>
          <w:spacing w:val="51"/>
        </w:rPr>
        <w:t> </w:t>
      </w:r>
      <w:r>
        <w:rPr>
          <w:color w:val="373435"/>
        </w:rPr>
        <w:t>publicado</w:t>
      </w:r>
      <w:r>
        <w:rPr>
          <w:color w:val="373435"/>
          <w:spacing w:val="50"/>
        </w:rPr>
        <w:t> </w:t>
      </w:r>
      <w:r>
        <w:rPr>
          <w:color w:val="373435"/>
        </w:rPr>
        <w:t>no</w:t>
      </w:r>
      <w:r>
        <w:rPr>
          <w:color w:val="373435"/>
          <w:spacing w:val="51"/>
        </w:rPr>
        <w:t>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5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28">
        <w:r>
          <w:rPr>
            <w:color w:val="0000C4"/>
            <w:u w:val="single" w:color="0000C4"/>
          </w:rPr>
          <w:t>180/2023).</w:t>
        </w:r>
      </w:hyperlink>
    </w:p>
    <w:p>
      <w:pPr>
        <w:spacing w:after="0" w:line="261" w:lineRule="auto"/>
        <w:sectPr>
          <w:headerReference w:type="default" r:id="rId24"/>
          <w:footerReference w:type="default" r:id="rId2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126"/>
        <w:ind w:left="1059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spacing w:val="-3"/>
          <w:sz w:val="22"/>
        </w:rPr>
        <w:t>Educação.</w:t>
      </w:r>
      <w:r>
        <w:rPr>
          <w:rFonts w:ascii="Arial" w:hAnsi="Arial"/>
          <w:b/>
          <w:color w:val="333866"/>
          <w:spacing w:val="-24"/>
          <w:sz w:val="22"/>
        </w:rPr>
        <w:t> </w:t>
      </w:r>
      <w:r>
        <w:rPr>
          <w:color w:val="333866"/>
          <w:spacing w:val="-3"/>
          <w:sz w:val="22"/>
        </w:rPr>
        <w:t>VAAT.</w:t>
      </w:r>
      <w:r>
        <w:rPr>
          <w:color w:val="333866"/>
          <w:spacing w:val="-24"/>
          <w:sz w:val="22"/>
        </w:rPr>
        <w:t> </w:t>
      </w:r>
      <w:r>
        <w:rPr>
          <w:color w:val="333866"/>
          <w:spacing w:val="-2"/>
          <w:sz w:val="22"/>
        </w:rPr>
        <w:t>Percentuais</w:t>
      </w:r>
    </w:p>
    <w:p>
      <w:pPr>
        <w:pStyle w:val="BodyText"/>
        <w:rPr>
          <w:sz w:val="32"/>
        </w:rPr>
      </w:pPr>
    </w:p>
    <w:p>
      <w:pPr>
        <w:spacing w:before="264"/>
        <w:ind w:left="235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2"/>
          <w:sz w:val="22"/>
        </w:rPr>
        <w:t>PRESTAÇÃO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CONTAS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GOVERNO.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VAAT.</w:t>
      </w:r>
    </w:p>
    <w:p>
      <w:pPr>
        <w:pStyle w:val="BodyText"/>
        <w:spacing w:before="2"/>
        <w:rPr>
          <w:rFonts w:ascii="Arial"/>
          <w:i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2620" w:val="left" w:leader="none"/>
        </w:tabs>
        <w:spacing w:line="328" w:lineRule="auto" w:before="0" w:after="0"/>
        <w:ind w:left="2355" w:right="440" w:firstLine="0"/>
        <w:jc w:val="both"/>
        <w:rPr>
          <w:sz w:val="22"/>
        </w:rPr>
      </w:pPr>
      <w:r>
        <w:rPr>
          <w:color w:val="373435"/>
          <w:sz w:val="22"/>
        </w:rPr>
        <w:t>O art. 212-A, inciso XI e § 3º da Constituição Federal e arts. 27 e 28 da Lei nº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14.113/2020 deﬁnem que o percentual mínimo de 50% (cinquenta por cento) dos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recursos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complementação-VAAT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distribuídas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às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redes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ensino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será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destinada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educação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infantil.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2590" w:val="left" w:leader="none"/>
        </w:tabs>
        <w:spacing w:line="328" w:lineRule="auto" w:before="0" w:after="0"/>
        <w:ind w:left="2355" w:right="440" w:firstLine="0"/>
        <w:jc w:val="both"/>
        <w:rPr>
          <w:sz w:val="22"/>
        </w:rPr>
      </w:pPr>
      <w:r>
        <w:rPr>
          <w:color w:val="373435"/>
          <w:sz w:val="22"/>
        </w:rPr>
        <w:t>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mesma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forma,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percentual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mínimo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15%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(quinze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cento)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recursos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complementação-VAAT, será aplicado, em cada rede de ensino beneﬁciada, 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despesas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capital.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28" w:lineRule="auto"/>
        <w:ind w:left="2355" w:right="440"/>
      </w:pPr>
      <w:r>
        <w:rPr>
          <w:color w:val="373435"/>
        </w:rPr>
        <w:t>Sumário:</w:t>
      </w:r>
      <w:r>
        <w:rPr>
          <w:color w:val="373435"/>
          <w:spacing w:val="-13"/>
        </w:rPr>
        <w:t> </w:t>
      </w:r>
      <w:r>
        <w:rPr>
          <w:color w:val="373435"/>
        </w:rPr>
        <w:t>Prestação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Governo</w:t>
      </w:r>
      <w:r>
        <w:rPr>
          <w:color w:val="373435"/>
          <w:spacing w:val="-12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Município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São</w:t>
      </w:r>
      <w:r>
        <w:rPr>
          <w:color w:val="373435"/>
          <w:spacing w:val="-12"/>
        </w:rPr>
        <w:t> </w:t>
      </w:r>
      <w:r>
        <w:rPr>
          <w:color w:val="373435"/>
        </w:rPr>
        <w:t>Lourenço</w:t>
      </w:r>
      <w:r>
        <w:rPr>
          <w:color w:val="373435"/>
          <w:spacing w:val="-12"/>
        </w:rPr>
        <w:t> </w:t>
      </w:r>
      <w:r>
        <w:rPr>
          <w:color w:val="373435"/>
        </w:rPr>
        <w:t>(Exercício</w:t>
      </w:r>
      <w:r>
        <w:rPr>
          <w:color w:val="373435"/>
          <w:spacing w:val="-59"/>
        </w:rPr>
        <w:t> </w:t>
      </w:r>
      <w:r>
        <w:rPr>
          <w:color w:val="373435"/>
        </w:rPr>
        <w:t>Financeiro de 2021). Parecer Prévio pela Aprovação com Ressalvas das Contas de</w:t>
      </w:r>
      <w:r>
        <w:rPr>
          <w:color w:val="373435"/>
          <w:spacing w:val="-59"/>
        </w:rPr>
        <w:t> </w:t>
      </w:r>
      <w:r>
        <w:rPr>
          <w:color w:val="373435"/>
        </w:rPr>
        <w:t>Governo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Sr.</w:t>
      </w:r>
      <w:r>
        <w:rPr>
          <w:color w:val="373435"/>
          <w:spacing w:val="-12"/>
        </w:rPr>
        <w:t> </w:t>
      </w:r>
      <w:r>
        <w:rPr>
          <w:color w:val="373435"/>
        </w:rPr>
        <w:t>Biraci</w:t>
      </w:r>
      <w:r>
        <w:rPr>
          <w:color w:val="373435"/>
          <w:spacing w:val="-12"/>
        </w:rPr>
        <w:t> </w:t>
      </w:r>
      <w:r>
        <w:rPr>
          <w:color w:val="373435"/>
        </w:rPr>
        <w:t>Damasceno</w:t>
      </w:r>
      <w:r>
        <w:rPr>
          <w:color w:val="373435"/>
          <w:spacing w:val="-12"/>
        </w:rPr>
        <w:t> </w:t>
      </w:r>
      <w:r>
        <w:rPr>
          <w:color w:val="373435"/>
        </w:rPr>
        <w:t>Ribeiro</w:t>
      </w:r>
      <w:r>
        <w:rPr>
          <w:color w:val="373435"/>
          <w:spacing w:val="-12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Prefeito</w:t>
      </w:r>
      <w:r>
        <w:rPr>
          <w:color w:val="373435"/>
          <w:spacing w:val="-13"/>
        </w:rPr>
        <w:t> </w:t>
      </w:r>
      <w:r>
        <w:rPr>
          <w:color w:val="373435"/>
        </w:rPr>
        <w:t>Municipal,</w:t>
      </w:r>
      <w:r>
        <w:rPr>
          <w:color w:val="373435"/>
          <w:spacing w:val="-12"/>
        </w:rPr>
        <w:t> </w:t>
      </w:r>
      <w:r>
        <w:rPr>
          <w:color w:val="373435"/>
        </w:rPr>
        <w:t>conforme</w:t>
      </w:r>
      <w:r>
        <w:rPr>
          <w:color w:val="373435"/>
          <w:spacing w:val="-12"/>
        </w:rPr>
        <w:t> </w:t>
      </w:r>
      <w:r>
        <w:rPr>
          <w:color w:val="373435"/>
        </w:rPr>
        <w:t>art.</w:t>
      </w:r>
      <w:r>
        <w:rPr>
          <w:color w:val="373435"/>
          <w:spacing w:val="-12"/>
        </w:rPr>
        <w:t> </w:t>
      </w:r>
      <w:r>
        <w:rPr>
          <w:color w:val="373435"/>
        </w:rPr>
        <w:t>120,</w:t>
      </w:r>
      <w:r>
        <w:rPr>
          <w:color w:val="373435"/>
          <w:spacing w:val="-12"/>
        </w:rPr>
        <w:t> </w:t>
      </w:r>
      <w:r>
        <w:rPr>
          <w:color w:val="373435"/>
        </w:rPr>
        <w:t>da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Lei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Estadual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5.888/09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32,</w:t>
      </w:r>
      <w:r>
        <w:rPr>
          <w:color w:val="373435"/>
          <w:spacing w:val="19"/>
          <w:w w:val="95"/>
        </w:rPr>
        <w:t> </w:t>
      </w:r>
      <w:r>
        <w:rPr>
          <w:color w:val="373435"/>
          <w:w w:val="95"/>
        </w:rPr>
        <w:t>§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1º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Constituição</w:t>
      </w:r>
      <w:r>
        <w:rPr>
          <w:color w:val="373435"/>
          <w:spacing w:val="18"/>
          <w:w w:val="95"/>
        </w:rPr>
        <w:t> </w:t>
      </w:r>
      <w:r>
        <w:rPr>
          <w:color w:val="373435"/>
          <w:w w:val="95"/>
        </w:rPr>
        <w:t>Estadual. Acolhimento</w:t>
      </w:r>
      <w:r>
        <w:rPr>
          <w:color w:val="373435"/>
          <w:spacing w:val="19"/>
          <w:w w:val="95"/>
        </w:rPr>
        <w:t> </w:t>
      </w:r>
      <w:r>
        <w:rPr>
          <w:color w:val="373435"/>
          <w:w w:val="95"/>
        </w:rPr>
        <w:t>das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recomendações e determinações sugeridas pela DFCONTAS. Decisão unânime.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(PRESTAÇÃO</w:t>
      </w:r>
      <w:r>
        <w:rPr>
          <w:color w:val="373435"/>
          <w:spacing w:val="11"/>
        </w:rPr>
        <w:t> </w:t>
      </w:r>
      <w:r>
        <w:rPr>
          <w:color w:val="373435"/>
        </w:rPr>
        <w:t>DE</w:t>
      </w:r>
      <w:r>
        <w:rPr>
          <w:color w:val="373435"/>
          <w:spacing w:val="11"/>
        </w:rPr>
        <w:t> </w:t>
      </w:r>
      <w:r>
        <w:rPr>
          <w:color w:val="373435"/>
        </w:rPr>
        <w:t>CONTAS.</w:t>
      </w:r>
      <w:r>
        <w:rPr>
          <w:color w:val="373435"/>
          <w:spacing w:val="11"/>
        </w:rPr>
        <w:t> </w:t>
      </w:r>
      <w:r>
        <w:rPr>
          <w:color w:val="373435"/>
        </w:rPr>
        <w:t>Processo</w:t>
      </w:r>
      <w:r>
        <w:rPr>
          <w:color w:val="373435"/>
          <w:spacing w:val="8"/>
        </w:rPr>
        <w:t> </w:t>
      </w:r>
      <w:hyperlink r:id="rId31">
        <w:r>
          <w:rPr>
            <w:color w:val="0000C4"/>
            <w:u w:val="single" w:color="0000C4"/>
          </w:rPr>
          <w:t>TC</w:t>
        </w:r>
        <w:r>
          <w:rPr>
            <w:color w:val="0000C4"/>
            <w:spacing w:val="11"/>
            <w:u w:val="single" w:color="0000C4"/>
          </w:rPr>
          <w:t> </w:t>
        </w:r>
        <w:r>
          <w:rPr>
            <w:color w:val="0000C4"/>
            <w:u w:val="single" w:color="0000C4"/>
          </w:rPr>
          <w:t>020280/2021</w:t>
        </w:r>
      </w:hyperlink>
      <w:r>
        <w:rPr>
          <w:color w:val="373435"/>
        </w:rPr>
        <w:t>–</w:t>
      </w:r>
      <w:r>
        <w:rPr>
          <w:color w:val="373435"/>
          <w:spacing w:val="11"/>
        </w:rPr>
        <w:t> </w:t>
      </w:r>
      <w:r>
        <w:rPr>
          <w:color w:val="373435"/>
        </w:rPr>
        <w:t>Relatora:</w:t>
      </w:r>
      <w:r>
        <w:rPr>
          <w:color w:val="373435"/>
          <w:spacing w:val="12"/>
        </w:rPr>
        <w:t> </w:t>
      </w:r>
      <w:r>
        <w:rPr>
          <w:color w:val="373435"/>
        </w:rPr>
        <w:t>Cons.ª</w:t>
      </w:r>
      <w:r>
        <w:rPr>
          <w:color w:val="373435"/>
          <w:spacing w:val="11"/>
        </w:rPr>
        <w:t> </w:t>
      </w:r>
      <w:r>
        <w:rPr>
          <w:color w:val="373435"/>
        </w:rPr>
        <w:t>Rejane</w:t>
      </w:r>
      <w:r>
        <w:rPr>
          <w:color w:val="373435"/>
          <w:spacing w:val="-58"/>
        </w:rPr>
        <w:t> </w:t>
      </w:r>
      <w:r>
        <w:rPr>
          <w:color w:val="373435"/>
        </w:rPr>
        <w:t>Ribeiro</w:t>
      </w:r>
      <w:r>
        <w:rPr>
          <w:color w:val="373435"/>
          <w:spacing w:val="19"/>
        </w:rPr>
        <w:t> </w:t>
      </w:r>
      <w:r>
        <w:rPr>
          <w:color w:val="373435"/>
        </w:rPr>
        <w:t>Sousa</w:t>
      </w:r>
      <w:r>
        <w:rPr>
          <w:color w:val="373435"/>
          <w:spacing w:val="19"/>
        </w:rPr>
        <w:t> </w:t>
      </w:r>
      <w:r>
        <w:rPr>
          <w:color w:val="373435"/>
        </w:rPr>
        <w:t>Dias.</w:t>
      </w:r>
      <w:r>
        <w:rPr>
          <w:color w:val="373435"/>
          <w:spacing w:val="19"/>
        </w:rPr>
        <w:t> </w:t>
      </w:r>
      <w:r>
        <w:rPr>
          <w:color w:val="373435"/>
        </w:rPr>
        <w:t>Primeira</w:t>
      </w:r>
      <w:r>
        <w:rPr>
          <w:color w:val="373435"/>
          <w:spacing w:val="19"/>
        </w:rPr>
        <w:t> </w:t>
      </w:r>
      <w:r>
        <w:rPr>
          <w:color w:val="373435"/>
        </w:rPr>
        <w:t>Câmara.</w:t>
      </w:r>
      <w:r>
        <w:rPr>
          <w:color w:val="373435"/>
          <w:spacing w:val="19"/>
        </w:rPr>
        <w:t> </w:t>
      </w:r>
      <w:r>
        <w:rPr>
          <w:color w:val="373435"/>
        </w:rPr>
        <w:t>Decisão</w:t>
      </w:r>
      <w:r>
        <w:rPr>
          <w:color w:val="373435"/>
          <w:spacing w:val="19"/>
        </w:rPr>
        <w:t> </w:t>
      </w:r>
      <w:r>
        <w:rPr>
          <w:color w:val="373435"/>
        </w:rPr>
        <w:t>Unânime.</w:t>
      </w:r>
      <w:r>
        <w:rPr>
          <w:color w:val="373435"/>
          <w:spacing w:val="19"/>
        </w:rPr>
        <w:t> </w:t>
      </w:r>
      <w:r>
        <w:rPr>
          <w:color w:val="373435"/>
        </w:rPr>
        <w:t>Parecer</w:t>
      </w:r>
      <w:r>
        <w:rPr>
          <w:color w:val="373435"/>
          <w:spacing w:val="19"/>
        </w:rPr>
        <w:t> </w:t>
      </w:r>
      <w:r>
        <w:rPr>
          <w:color w:val="373435"/>
        </w:rPr>
        <w:t>Prévio</w:t>
      </w:r>
      <w:r>
        <w:rPr>
          <w:color w:val="373435"/>
          <w:spacing w:val="19"/>
        </w:rPr>
        <w:t> </w:t>
      </w:r>
      <w:r>
        <w:rPr>
          <w:color w:val="373435"/>
        </w:rPr>
        <w:t>Nº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147/2023-SPC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32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171/2023</w:t>
        </w:r>
      </w:hyperlink>
      <w:r>
        <w:rPr>
          <w:color w:val="373435"/>
          <w:w w:val="95"/>
        </w:rPr>
        <w:t>).</w:t>
      </w:r>
    </w:p>
    <w:p>
      <w:pPr>
        <w:spacing w:after="0" w:line="328" w:lineRule="auto"/>
        <w:sectPr>
          <w:headerReference w:type="default" r:id="rId29"/>
          <w:footerReference w:type="default" r:id="rId3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32" w:lineRule="auto" w:before="132"/>
        <w:ind w:left="1059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 mera existência do objeto licitado não garante que os recursos foram utilizados de</w:t>
      </w:r>
      <w:r>
        <w:rPr>
          <w:color w:val="333866"/>
          <w:spacing w:val="1"/>
        </w:rPr>
        <w:t> </w:t>
      </w:r>
      <w:r>
        <w:rPr>
          <w:color w:val="333866"/>
        </w:rPr>
        <w:t>forma</w:t>
      </w:r>
      <w:r>
        <w:rPr>
          <w:color w:val="333866"/>
          <w:spacing w:val="-25"/>
        </w:rPr>
        <w:t> </w:t>
      </w:r>
      <w:r>
        <w:rPr>
          <w:color w:val="333866"/>
        </w:rPr>
        <w:t>adequada.</w:t>
      </w:r>
    </w:p>
    <w:p>
      <w:pPr>
        <w:pStyle w:val="BodyText"/>
        <w:spacing w:before="9"/>
        <w:rPr>
          <w:sz w:val="26"/>
        </w:rPr>
      </w:pPr>
    </w:p>
    <w:p>
      <w:pPr>
        <w:spacing w:line="273" w:lineRule="auto" w:before="0"/>
        <w:ind w:left="1202" w:right="440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color w:val="373435"/>
          <w:sz w:val="21"/>
        </w:rPr>
        <w:t>CONTROLE SOCIAL. SUPOSTAS IRREGULARIDADES NO PREGÃO PRESENCIAL N° 057/2021.</w:t>
      </w:r>
      <w:r>
        <w:rPr>
          <w:rFonts w:ascii="Arial" w:hAnsi="Arial"/>
          <w:i/>
          <w:color w:val="373435"/>
          <w:spacing w:val="-57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AUSÊNCIA</w:t>
      </w:r>
      <w:r>
        <w:rPr>
          <w:rFonts w:ascii="Arial" w:hAnsi="Arial"/>
          <w:i/>
          <w:color w:val="373435"/>
          <w:spacing w:val="-23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DE</w:t>
      </w:r>
      <w:r>
        <w:rPr>
          <w:rFonts w:ascii="Arial" w:hAnsi="Arial"/>
          <w:i/>
          <w:color w:val="373435"/>
          <w:spacing w:val="-12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EVIDÊNCIAS</w:t>
      </w:r>
      <w:r>
        <w:rPr>
          <w:rFonts w:ascii="Arial" w:hAnsi="Arial"/>
          <w:i/>
          <w:color w:val="373435"/>
          <w:spacing w:val="-12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QUE</w:t>
      </w:r>
      <w:r>
        <w:rPr>
          <w:rFonts w:ascii="Arial" w:hAnsi="Arial"/>
          <w:i/>
          <w:color w:val="373435"/>
          <w:spacing w:val="-13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COMPROVEM</w:t>
      </w:r>
      <w:r>
        <w:rPr>
          <w:rFonts w:ascii="Arial" w:hAnsi="Arial"/>
          <w:i/>
          <w:color w:val="373435"/>
          <w:spacing w:val="-12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O</w:t>
      </w:r>
      <w:r>
        <w:rPr>
          <w:rFonts w:ascii="Arial" w:hAnsi="Arial"/>
          <w:i/>
          <w:color w:val="373435"/>
          <w:spacing w:val="-22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ALEGADO</w:t>
      </w:r>
      <w:r>
        <w:rPr>
          <w:rFonts w:ascii="Arial" w:hAnsi="Arial"/>
          <w:i/>
          <w:color w:val="373435"/>
          <w:spacing w:val="-13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PELO</w:t>
      </w:r>
      <w:r>
        <w:rPr>
          <w:rFonts w:ascii="Arial" w:hAnsi="Arial"/>
          <w:i/>
          <w:color w:val="373435"/>
          <w:spacing w:val="-12"/>
          <w:w w:val="95"/>
          <w:sz w:val="21"/>
        </w:rPr>
        <w:t> </w:t>
      </w:r>
      <w:r>
        <w:rPr>
          <w:rFonts w:ascii="Arial" w:hAnsi="Arial"/>
          <w:i/>
          <w:color w:val="373435"/>
          <w:w w:val="95"/>
          <w:sz w:val="21"/>
        </w:rPr>
        <w:t>DENUNCIANTE.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spacing w:line="273" w:lineRule="auto" w:before="0"/>
        <w:ind w:left="1202" w:right="440" w:firstLine="0"/>
        <w:jc w:val="both"/>
        <w:rPr>
          <w:sz w:val="21"/>
        </w:rPr>
      </w:pPr>
      <w:r>
        <w:rPr>
          <w:color w:val="373435"/>
          <w:w w:val="95"/>
          <w:sz w:val="21"/>
        </w:rPr>
        <w:t>A mera existência do objeto licitado não garante que os recursos foram utilizados de forma adequada.</w:t>
      </w:r>
      <w:r>
        <w:rPr>
          <w:color w:val="373435"/>
          <w:spacing w:val="1"/>
          <w:w w:val="95"/>
          <w:sz w:val="21"/>
        </w:rPr>
        <w:t> </w:t>
      </w:r>
      <w:r>
        <w:rPr>
          <w:color w:val="373435"/>
          <w:spacing w:val="-1"/>
          <w:sz w:val="21"/>
        </w:rPr>
        <w:t>Desse</w:t>
      </w:r>
      <w:r>
        <w:rPr>
          <w:color w:val="373435"/>
          <w:spacing w:val="-22"/>
          <w:sz w:val="21"/>
        </w:rPr>
        <w:t> </w:t>
      </w:r>
      <w:r>
        <w:rPr>
          <w:color w:val="373435"/>
          <w:spacing w:val="-1"/>
          <w:sz w:val="21"/>
        </w:rPr>
        <w:t>modo,</w:t>
      </w:r>
      <w:r>
        <w:rPr>
          <w:color w:val="373435"/>
          <w:spacing w:val="-22"/>
          <w:sz w:val="21"/>
        </w:rPr>
        <w:t> </w:t>
      </w:r>
      <w:r>
        <w:rPr>
          <w:color w:val="373435"/>
          <w:spacing w:val="-1"/>
          <w:sz w:val="21"/>
        </w:rPr>
        <w:t>é</w:t>
      </w:r>
      <w:r>
        <w:rPr>
          <w:color w:val="373435"/>
          <w:spacing w:val="-21"/>
          <w:sz w:val="21"/>
        </w:rPr>
        <w:t> </w:t>
      </w:r>
      <w:r>
        <w:rPr>
          <w:color w:val="373435"/>
          <w:spacing w:val="-1"/>
          <w:sz w:val="21"/>
        </w:rPr>
        <w:t>fundamental</w:t>
      </w:r>
      <w:r>
        <w:rPr>
          <w:color w:val="373435"/>
          <w:spacing w:val="-22"/>
          <w:sz w:val="21"/>
        </w:rPr>
        <w:t> </w:t>
      </w:r>
      <w:r>
        <w:rPr>
          <w:color w:val="373435"/>
          <w:sz w:val="21"/>
        </w:rPr>
        <w:t>veriﬁcar</w:t>
      </w:r>
      <w:r>
        <w:rPr>
          <w:color w:val="373435"/>
          <w:spacing w:val="-21"/>
          <w:sz w:val="21"/>
        </w:rPr>
        <w:t> </w:t>
      </w:r>
      <w:r>
        <w:rPr>
          <w:color w:val="373435"/>
          <w:sz w:val="21"/>
        </w:rPr>
        <w:t>se</w:t>
      </w:r>
      <w:r>
        <w:rPr>
          <w:color w:val="373435"/>
          <w:spacing w:val="-22"/>
          <w:sz w:val="21"/>
        </w:rPr>
        <w:t> </w:t>
      </w:r>
      <w:r>
        <w:rPr>
          <w:color w:val="373435"/>
          <w:sz w:val="21"/>
        </w:rPr>
        <w:t>a</w:t>
      </w:r>
      <w:r>
        <w:rPr>
          <w:color w:val="373435"/>
          <w:spacing w:val="-22"/>
          <w:sz w:val="21"/>
        </w:rPr>
        <w:t> </w:t>
      </w:r>
      <w:r>
        <w:rPr>
          <w:color w:val="373435"/>
          <w:sz w:val="21"/>
        </w:rPr>
        <w:t>empresa</w:t>
      </w:r>
      <w:r>
        <w:rPr>
          <w:color w:val="373435"/>
          <w:spacing w:val="-21"/>
          <w:sz w:val="21"/>
        </w:rPr>
        <w:t> </w:t>
      </w:r>
      <w:r>
        <w:rPr>
          <w:color w:val="373435"/>
          <w:sz w:val="21"/>
        </w:rPr>
        <w:t>contratada</w:t>
      </w:r>
      <w:r>
        <w:rPr>
          <w:color w:val="373435"/>
          <w:spacing w:val="-22"/>
          <w:sz w:val="21"/>
        </w:rPr>
        <w:t> </w:t>
      </w:r>
      <w:r>
        <w:rPr>
          <w:color w:val="373435"/>
          <w:sz w:val="21"/>
        </w:rPr>
        <w:t>possui</w:t>
      </w:r>
      <w:r>
        <w:rPr>
          <w:color w:val="373435"/>
          <w:spacing w:val="-21"/>
          <w:sz w:val="21"/>
        </w:rPr>
        <w:t> </w:t>
      </w:r>
      <w:r>
        <w:rPr>
          <w:color w:val="373435"/>
          <w:sz w:val="21"/>
        </w:rPr>
        <w:t>a</w:t>
      </w:r>
      <w:r>
        <w:rPr>
          <w:color w:val="373435"/>
          <w:spacing w:val="-23"/>
          <w:sz w:val="21"/>
        </w:rPr>
        <w:t> </w:t>
      </w:r>
      <w:r>
        <w:rPr>
          <w:color w:val="373435"/>
          <w:sz w:val="21"/>
        </w:rPr>
        <w:t>qualiﬁcação</w:t>
      </w:r>
      <w:r>
        <w:rPr>
          <w:color w:val="373435"/>
          <w:spacing w:val="-22"/>
          <w:sz w:val="21"/>
        </w:rPr>
        <w:t> </w:t>
      </w:r>
      <w:r>
        <w:rPr>
          <w:color w:val="373435"/>
          <w:sz w:val="21"/>
        </w:rPr>
        <w:t>técnica</w:t>
      </w:r>
      <w:r>
        <w:rPr>
          <w:color w:val="373435"/>
          <w:spacing w:val="-21"/>
          <w:sz w:val="21"/>
        </w:rPr>
        <w:t> </w:t>
      </w:r>
      <w:r>
        <w:rPr>
          <w:color w:val="373435"/>
          <w:sz w:val="21"/>
        </w:rPr>
        <w:t>necessária</w:t>
      </w:r>
      <w:r>
        <w:rPr>
          <w:color w:val="373435"/>
          <w:spacing w:val="-56"/>
          <w:sz w:val="21"/>
        </w:rPr>
        <w:t> </w:t>
      </w:r>
      <w:r>
        <w:rPr>
          <w:color w:val="373435"/>
          <w:sz w:val="21"/>
        </w:rPr>
        <w:t>para realizar o serviço demandado, levando em conta a realidade do mercado e as condições do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contratado.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Contudo,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é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preciso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provas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das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possíveis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irregularidades,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uma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vez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que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os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atos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administrativos gozam de presunção de legitimidade, o que signiﬁca aﬁrmar que se a Administração</w:t>
      </w:r>
      <w:r>
        <w:rPr>
          <w:color w:val="373435"/>
          <w:spacing w:val="-56"/>
          <w:sz w:val="21"/>
        </w:rPr>
        <w:t> </w:t>
      </w:r>
      <w:r>
        <w:rPr>
          <w:color w:val="373435"/>
          <w:sz w:val="21"/>
        </w:rPr>
        <w:t>Pública se submete à lei, presume-se, até prova em contrário, que todos os seus atos sejam</w:t>
      </w:r>
      <w:r>
        <w:rPr>
          <w:color w:val="373435"/>
          <w:spacing w:val="1"/>
          <w:sz w:val="21"/>
        </w:rPr>
        <w:t> </w:t>
      </w:r>
      <w:r>
        <w:rPr>
          <w:color w:val="373435"/>
          <w:w w:val="95"/>
          <w:sz w:val="21"/>
        </w:rPr>
        <w:t>verdadeiros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e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praticados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com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observância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das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normas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legais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pertinentes.</w:t>
      </w:r>
    </w:p>
    <w:p>
      <w:pPr>
        <w:spacing w:line="273" w:lineRule="auto" w:before="5"/>
        <w:ind w:left="1201" w:right="441" w:firstLine="0"/>
        <w:jc w:val="left"/>
        <w:rPr>
          <w:sz w:val="21"/>
        </w:rPr>
      </w:pPr>
      <w:r>
        <w:rPr>
          <w:color w:val="373435"/>
          <w:w w:val="95"/>
          <w:sz w:val="21"/>
        </w:rPr>
        <w:t>Sumário:</w:t>
      </w:r>
      <w:r>
        <w:rPr>
          <w:color w:val="373435"/>
          <w:spacing w:val="113"/>
          <w:sz w:val="21"/>
        </w:rPr>
        <w:t> </w:t>
      </w:r>
      <w:r>
        <w:rPr>
          <w:color w:val="373435"/>
          <w:w w:val="95"/>
          <w:sz w:val="21"/>
        </w:rPr>
        <w:t>Denúncia.</w:t>
      </w:r>
      <w:r>
        <w:rPr>
          <w:color w:val="373435"/>
          <w:spacing w:val="113"/>
          <w:sz w:val="21"/>
        </w:rPr>
        <w:t> </w:t>
      </w:r>
      <w:r>
        <w:rPr>
          <w:color w:val="373435"/>
          <w:w w:val="95"/>
          <w:sz w:val="21"/>
        </w:rPr>
        <w:t>Prefeitura</w:t>
      </w:r>
      <w:r>
        <w:rPr>
          <w:color w:val="373435"/>
          <w:spacing w:val="114"/>
          <w:sz w:val="21"/>
        </w:rPr>
        <w:t> </w:t>
      </w:r>
      <w:r>
        <w:rPr>
          <w:color w:val="373435"/>
          <w:w w:val="95"/>
          <w:sz w:val="21"/>
        </w:rPr>
        <w:t>Municipal</w:t>
      </w:r>
      <w:r>
        <w:rPr>
          <w:color w:val="373435"/>
          <w:spacing w:val="113"/>
          <w:sz w:val="21"/>
        </w:rPr>
        <w:t> </w:t>
      </w:r>
      <w:r>
        <w:rPr>
          <w:color w:val="373435"/>
          <w:w w:val="95"/>
          <w:sz w:val="21"/>
        </w:rPr>
        <w:t>de</w:t>
      </w:r>
      <w:r>
        <w:rPr>
          <w:color w:val="373435"/>
          <w:spacing w:val="113"/>
          <w:sz w:val="21"/>
        </w:rPr>
        <w:t> </w:t>
      </w:r>
      <w:r>
        <w:rPr>
          <w:color w:val="373435"/>
          <w:w w:val="95"/>
          <w:sz w:val="21"/>
        </w:rPr>
        <w:t>Itainópolis.</w:t>
      </w:r>
      <w:r>
        <w:rPr>
          <w:color w:val="373435"/>
          <w:spacing w:val="114"/>
          <w:sz w:val="21"/>
        </w:rPr>
        <w:t> </w:t>
      </w:r>
      <w:r>
        <w:rPr>
          <w:color w:val="373435"/>
          <w:w w:val="95"/>
          <w:sz w:val="21"/>
        </w:rPr>
        <w:t>Improcedência.</w:t>
      </w:r>
      <w:r>
        <w:rPr>
          <w:color w:val="373435"/>
          <w:spacing w:val="100"/>
          <w:sz w:val="21"/>
        </w:rPr>
        <w:t> </w:t>
      </w:r>
      <w:r>
        <w:rPr>
          <w:color w:val="373435"/>
          <w:w w:val="95"/>
          <w:sz w:val="21"/>
        </w:rPr>
        <w:t>Arquivamento.</w:t>
      </w:r>
      <w:r>
        <w:rPr>
          <w:color w:val="373435"/>
          <w:spacing w:val="1"/>
          <w:w w:val="95"/>
          <w:sz w:val="21"/>
        </w:rPr>
        <w:t> </w:t>
      </w:r>
      <w:r>
        <w:rPr>
          <w:color w:val="373435"/>
          <w:w w:val="95"/>
          <w:sz w:val="21"/>
        </w:rPr>
        <w:t>(Licitação.</w:t>
      </w:r>
      <w:r>
        <w:rPr>
          <w:color w:val="373435"/>
          <w:spacing w:val="13"/>
          <w:w w:val="95"/>
          <w:sz w:val="21"/>
        </w:rPr>
        <w:t> </w:t>
      </w:r>
      <w:r>
        <w:rPr>
          <w:color w:val="373435"/>
          <w:w w:val="95"/>
          <w:sz w:val="21"/>
        </w:rPr>
        <w:t>Processo</w:t>
      </w:r>
      <w:r>
        <w:rPr>
          <w:color w:val="373435"/>
          <w:spacing w:val="14"/>
          <w:w w:val="95"/>
          <w:sz w:val="21"/>
        </w:rPr>
        <w:t> </w:t>
      </w:r>
      <w:hyperlink r:id="rId35">
        <w:r>
          <w:rPr>
            <w:color w:val="0000C4"/>
            <w:w w:val="95"/>
            <w:sz w:val="21"/>
            <w:u w:val="single" w:color="0000C4"/>
          </w:rPr>
          <w:t>TC</w:t>
        </w:r>
        <w:r>
          <w:rPr>
            <w:color w:val="0000C4"/>
            <w:spacing w:val="14"/>
            <w:w w:val="95"/>
            <w:sz w:val="21"/>
          </w:rPr>
          <w:t> </w:t>
        </w:r>
        <w:r>
          <w:rPr>
            <w:color w:val="0000C4"/>
            <w:w w:val="95"/>
            <w:sz w:val="21"/>
            <w:u w:val="single" w:color="0000C4"/>
          </w:rPr>
          <w:t>004829/2023</w:t>
        </w:r>
        <w:r>
          <w:rPr>
            <w:color w:val="0000C4"/>
            <w:spacing w:val="14"/>
            <w:w w:val="95"/>
            <w:sz w:val="21"/>
          </w:rPr>
          <w:t> </w:t>
        </w:r>
      </w:hyperlink>
      <w:r>
        <w:rPr>
          <w:color w:val="373435"/>
          <w:w w:val="95"/>
          <w:sz w:val="21"/>
        </w:rPr>
        <w:t>–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Cons.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Subst.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Jackson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Nobre</w:t>
      </w:r>
      <w:r>
        <w:rPr>
          <w:color w:val="373435"/>
          <w:spacing w:val="13"/>
          <w:w w:val="95"/>
          <w:sz w:val="21"/>
        </w:rPr>
        <w:t> </w:t>
      </w:r>
      <w:r>
        <w:rPr>
          <w:color w:val="373435"/>
          <w:w w:val="95"/>
          <w:sz w:val="21"/>
        </w:rPr>
        <w:t>Veras.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Primeira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Câmara.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Decisão</w:t>
      </w:r>
      <w:r>
        <w:rPr>
          <w:color w:val="373435"/>
          <w:spacing w:val="-52"/>
          <w:w w:val="95"/>
          <w:sz w:val="21"/>
        </w:rPr>
        <w:t> </w:t>
      </w:r>
      <w:r>
        <w:rPr>
          <w:color w:val="373435"/>
          <w:w w:val="95"/>
          <w:sz w:val="21"/>
        </w:rPr>
        <w:t>Unânime.</w:t>
      </w:r>
      <w:r>
        <w:rPr>
          <w:color w:val="373435"/>
          <w:spacing w:val="-30"/>
          <w:w w:val="95"/>
          <w:sz w:val="21"/>
        </w:rPr>
        <w:t> </w:t>
      </w:r>
      <w:r>
        <w:rPr>
          <w:color w:val="373435"/>
          <w:w w:val="95"/>
          <w:sz w:val="21"/>
        </w:rPr>
        <w:t>Acórdão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nº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365/2023</w:t>
      </w:r>
      <w:r>
        <w:rPr>
          <w:color w:val="373435"/>
          <w:spacing w:val="-18"/>
          <w:w w:val="95"/>
          <w:sz w:val="21"/>
        </w:rPr>
        <w:t> </w:t>
      </w:r>
      <w:r>
        <w:rPr>
          <w:color w:val="373435"/>
          <w:w w:val="95"/>
          <w:sz w:val="21"/>
        </w:rPr>
        <w:t>publicado</w:t>
      </w:r>
      <w:r>
        <w:rPr>
          <w:color w:val="373435"/>
          <w:spacing w:val="-17"/>
          <w:w w:val="95"/>
          <w:sz w:val="21"/>
        </w:rPr>
        <w:t> </w:t>
      </w:r>
      <w:r>
        <w:rPr>
          <w:color w:val="373435"/>
          <w:w w:val="95"/>
          <w:sz w:val="21"/>
        </w:rPr>
        <w:t>no</w:t>
      </w:r>
      <w:r>
        <w:rPr>
          <w:color w:val="373435"/>
          <w:spacing w:val="-18"/>
          <w:w w:val="95"/>
          <w:sz w:val="21"/>
        </w:rPr>
        <w:t> </w:t>
      </w:r>
      <w:hyperlink r:id="rId23">
        <w:r>
          <w:rPr>
            <w:color w:val="0000C4"/>
            <w:w w:val="95"/>
            <w:sz w:val="21"/>
            <w:u w:val="single" w:color="0000C4"/>
          </w:rPr>
          <w:t>DOE/TCE-PI</w:t>
        </w:r>
        <w:r>
          <w:rPr>
            <w:color w:val="0000C4"/>
            <w:spacing w:val="-18"/>
            <w:w w:val="95"/>
            <w:sz w:val="21"/>
          </w:rPr>
          <w:t> </w:t>
        </w:r>
        <w:r>
          <w:rPr>
            <w:color w:val="0000C4"/>
            <w:w w:val="95"/>
            <w:sz w:val="21"/>
            <w:u w:val="single" w:color="0000C4"/>
          </w:rPr>
          <w:t>º</w:t>
        </w:r>
        <w:r>
          <w:rPr>
            <w:color w:val="0000C4"/>
            <w:spacing w:val="-18"/>
            <w:w w:val="95"/>
            <w:sz w:val="21"/>
          </w:rPr>
          <w:t> </w:t>
        </w:r>
        <w:r>
          <w:rPr>
            <w:color w:val="0000C4"/>
            <w:w w:val="95"/>
            <w:sz w:val="21"/>
            <w:u w:val="single" w:color="0000C4"/>
          </w:rPr>
          <w:t>169/2023).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32" w:lineRule="auto" w:before="133"/>
        <w:ind w:left="1059" w:right="445"/>
        <w:jc w:val="both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as</w:t>
      </w:r>
      <w:r>
        <w:rPr>
          <w:color w:val="333866"/>
          <w:spacing w:val="1"/>
        </w:rPr>
        <w:t> </w:t>
      </w:r>
      <w:r>
        <w:rPr>
          <w:color w:val="333866"/>
        </w:rPr>
        <w:t>contratações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emergências,</w:t>
      </w:r>
      <w:r>
        <w:rPr>
          <w:color w:val="333866"/>
          <w:spacing w:val="1"/>
        </w:rPr>
        <w:t> </w:t>
      </w:r>
      <w:r>
        <w:rPr>
          <w:color w:val="333866"/>
        </w:rPr>
        <w:t>faz-se</w:t>
      </w:r>
      <w:r>
        <w:rPr>
          <w:color w:val="333866"/>
          <w:spacing w:val="1"/>
        </w:rPr>
        <w:t> </w:t>
      </w:r>
      <w:r>
        <w:rPr>
          <w:color w:val="333866"/>
        </w:rPr>
        <w:t>necessária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demonstração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impossibilidade de espera para realizar a licitação. Análise prévia de legalidade na assunção de</w:t>
      </w:r>
      <w:r>
        <w:rPr>
          <w:color w:val="333866"/>
          <w:spacing w:val="1"/>
        </w:rPr>
        <w:t> </w:t>
      </w:r>
      <w:r>
        <w:rPr>
          <w:color w:val="333866"/>
        </w:rPr>
        <w:t>responsabilidade</w:t>
      </w:r>
      <w:r>
        <w:rPr>
          <w:color w:val="333866"/>
          <w:spacing w:val="-24"/>
        </w:rPr>
        <w:t> </w:t>
      </w:r>
      <w:r>
        <w:rPr>
          <w:color w:val="333866"/>
        </w:rPr>
        <w:t>contratual.</w:t>
      </w:r>
    </w:p>
    <w:p>
      <w:pPr>
        <w:spacing w:line="273" w:lineRule="auto" w:before="169"/>
        <w:ind w:left="1202" w:right="432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color w:val="373435"/>
          <w:spacing w:val="-1"/>
          <w:sz w:val="21"/>
        </w:rPr>
        <w:t>CONTAS</w:t>
      </w:r>
      <w:r>
        <w:rPr>
          <w:rFonts w:ascii="Arial" w:hAnsi="Arial"/>
          <w:i/>
          <w:color w:val="373435"/>
          <w:spacing w:val="-15"/>
          <w:sz w:val="21"/>
        </w:rPr>
        <w:t> </w:t>
      </w:r>
      <w:r>
        <w:rPr>
          <w:rFonts w:ascii="Arial" w:hAnsi="Arial"/>
          <w:i/>
          <w:color w:val="373435"/>
          <w:spacing w:val="-1"/>
          <w:sz w:val="21"/>
        </w:rPr>
        <w:t>DE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pacing w:val="-1"/>
          <w:sz w:val="21"/>
        </w:rPr>
        <w:t>GESTÃO.</w:t>
      </w:r>
      <w:r>
        <w:rPr>
          <w:rFonts w:ascii="Arial" w:hAnsi="Arial"/>
          <w:i/>
          <w:color w:val="373435"/>
          <w:spacing w:val="-23"/>
          <w:sz w:val="21"/>
        </w:rPr>
        <w:t> </w:t>
      </w:r>
      <w:r>
        <w:rPr>
          <w:rFonts w:ascii="Arial" w:hAnsi="Arial"/>
          <w:i/>
          <w:color w:val="373435"/>
          <w:spacing w:val="-1"/>
          <w:sz w:val="21"/>
        </w:rPr>
        <w:t>AGÊNCIA</w:t>
      </w:r>
      <w:r>
        <w:rPr>
          <w:rFonts w:ascii="Arial" w:hAnsi="Arial"/>
          <w:i/>
          <w:color w:val="373435"/>
          <w:spacing w:val="-22"/>
          <w:sz w:val="21"/>
        </w:rPr>
        <w:t> </w:t>
      </w:r>
      <w:r>
        <w:rPr>
          <w:rFonts w:ascii="Arial" w:hAnsi="Arial"/>
          <w:i/>
          <w:color w:val="373435"/>
          <w:sz w:val="21"/>
        </w:rPr>
        <w:t>DE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DEFESA</w:t>
      </w:r>
      <w:r>
        <w:rPr>
          <w:rFonts w:ascii="Arial" w:hAnsi="Arial"/>
          <w:i/>
          <w:color w:val="373435"/>
          <w:spacing w:val="-30"/>
          <w:sz w:val="21"/>
        </w:rPr>
        <w:t> </w:t>
      </w:r>
      <w:r>
        <w:rPr>
          <w:rFonts w:ascii="Arial" w:hAnsi="Arial"/>
          <w:i/>
          <w:color w:val="373435"/>
          <w:sz w:val="21"/>
        </w:rPr>
        <w:t>AGROPECUÁRIA</w:t>
      </w:r>
      <w:r>
        <w:rPr>
          <w:rFonts w:ascii="Arial" w:hAnsi="Arial"/>
          <w:i/>
          <w:color w:val="373435"/>
          <w:spacing w:val="-22"/>
          <w:sz w:val="21"/>
        </w:rPr>
        <w:t> </w:t>
      </w:r>
      <w:r>
        <w:rPr>
          <w:rFonts w:ascii="Arial" w:hAnsi="Arial"/>
          <w:i/>
          <w:color w:val="373435"/>
          <w:sz w:val="21"/>
        </w:rPr>
        <w:t>DO</w:t>
      </w:r>
      <w:r>
        <w:rPr>
          <w:rFonts w:ascii="Arial" w:hAnsi="Arial"/>
          <w:i/>
          <w:color w:val="373435"/>
          <w:spacing w:val="-15"/>
          <w:sz w:val="21"/>
        </w:rPr>
        <w:t> </w:t>
      </w:r>
      <w:r>
        <w:rPr>
          <w:rFonts w:ascii="Arial" w:hAnsi="Arial"/>
          <w:i/>
          <w:color w:val="373435"/>
          <w:sz w:val="21"/>
        </w:rPr>
        <w:t>PIAUÍ.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DESPESA</w:t>
      </w:r>
      <w:r>
        <w:rPr>
          <w:rFonts w:ascii="Arial" w:hAnsi="Arial"/>
          <w:i/>
          <w:color w:val="373435"/>
          <w:spacing w:val="-23"/>
          <w:sz w:val="21"/>
        </w:rPr>
        <w:t> </w:t>
      </w:r>
      <w:r>
        <w:rPr>
          <w:rFonts w:ascii="Arial" w:hAnsi="Arial"/>
          <w:i/>
          <w:color w:val="373435"/>
          <w:sz w:val="21"/>
        </w:rPr>
        <w:t>REALIZADA</w:t>
      </w:r>
      <w:r>
        <w:rPr>
          <w:rFonts w:ascii="Arial" w:hAnsi="Arial"/>
          <w:i/>
          <w:color w:val="373435"/>
          <w:spacing w:val="-56"/>
          <w:sz w:val="21"/>
        </w:rPr>
        <w:t> </w:t>
      </w:r>
      <w:r>
        <w:rPr>
          <w:rFonts w:ascii="Arial" w:hAnsi="Arial"/>
          <w:i/>
          <w:color w:val="373435"/>
          <w:sz w:val="21"/>
        </w:rPr>
        <w:t>P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O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R</w:t>
      </w:r>
      <w:r>
        <w:rPr>
          <w:rFonts w:ascii="Arial" w:hAnsi="Arial"/>
          <w:i/>
          <w:color w:val="373435"/>
          <w:spacing w:val="51"/>
          <w:sz w:val="21"/>
        </w:rPr>
        <w:t> </w:t>
      </w:r>
      <w:r>
        <w:rPr>
          <w:rFonts w:ascii="Arial" w:hAnsi="Arial"/>
          <w:i/>
          <w:color w:val="373435"/>
          <w:sz w:val="21"/>
        </w:rPr>
        <w:t>C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O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N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T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R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pacing w:val="18"/>
          <w:sz w:val="21"/>
        </w:rPr>
        <w:t>ATA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Ç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Ã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O</w:t>
      </w:r>
      <w:r>
        <w:rPr>
          <w:rFonts w:ascii="Arial" w:hAnsi="Arial"/>
          <w:i/>
          <w:color w:val="373435"/>
          <w:spacing w:val="50"/>
          <w:sz w:val="21"/>
        </w:rPr>
        <w:t> </w:t>
      </w:r>
      <w:r>
        <w:rPr>
          <w:rFonts w:ascii="Arial" w:hAnsi="Arial"/>
          <w:i/>
          <w:color w:val="373435"/>
          <w:sz w:val="21"/>
        </w:rPr>
        <w:t>D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I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R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E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pacing w:val="14"/>
          <w:sz w:val="21"/>
        </w:rPr>
        <w:t>TA</w:t>
      </w:r>
      <w:r>
        <w:rPr>
          <w:rFonts w:ascii="Arial" w:hAnsi="Arial"/>
          <w:i/>
          <w:color w:val="373435"/>
          <w:spacing w:val="29"/>
          <w:sz w:val="21"/>
        </w:rPr>
        <w:t> </w:t>
      </w:r>
      <w:r>
        <w:rPr>
          <w:rFonts w:ascii="Arial" w:hAnsi="Arial"/>
          <w:i/>
          <w:color w:val="373435"/>
          <w:sz w:val="21"/>
        </w:rPr>
        <w:t>S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E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M</w:t>
      </w:r>
      <w:r>
        <w:rPr>
          <w:rFonts w:ascii="Arial" w:hAnsi="Arial"/>
          <w:i/>
          <w:color w:val="373435"/>
          <w:spacing w:val="51"/>
          <w:sz w:val="21"/>
        </w:rPr>
        <w:t> </w:t>
      </w:r>
      <w:r>
        <w:rPr>
          <w:rFonts w:ascii="Arial" w:hAnsi="Arial"/>
          <w:i/>
          <w:color w:val="373435"/>
          <w:sz w:val="21"/>
        </w:rPr>
        <w:t>C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A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R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A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C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T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E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R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I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Z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A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Ç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Ã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O</w:t>
      </w:r>
      <w:r>
        <w:rPr>
          <w:rFonts w:ascii="Arial" w:hAnsi="Arial"/>
          <w:i/>
          <w:color w:val="373435"/>
          <w:spacing w:val="50"/>
          <w:sz w:val="21"/>
        </w:rPr>
        <w:t> </w:t>
      </w:r>
      <w:r>
        <w:rPr>
          <w:rFonts w:ascii="Arial" w:hAnsi="Arial"/>
          <w:i/>
          <w:color w:val="373435"/>
          <w:sz w:val="21"/>
        </w:rPr>
        <w:t>D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E</w:t>
      </w:r>
      <w:r>
        <w:rPr>
          <w:rFonts w:ascii="Arial" w:hAnsi="Arial"/>
          <w:i/>
          <w:color w:val="373435"/>
          <w:spacing w:val="51"/>
          <w:sz w:val="21"/>
        </w:rPr>
        <w:t> </w:t>
      </w:r>
      <w:r>
        <w:rPr>
          <w:rFonts w:ascii="Arial" w:hAnsi="Arial"/>
          <w:i/>
          <w:color w:val="373435"/>
          <w:sz w:val="21"/>
        </w:rPr>
        <w:t>S</w:t>
      </w:r>
      <w:r>
        <w:rPr>
          <w:rFonts w:ascii="Arial" w:hAnsi="Arial"/>
          <w:i/>
          <w:color w:val="373435"/>
          <w:spacing w:val="-13"/>
          <w:sz w:val="21"/>
        </w:rPr>
        <w:t> </w:t>
      </w:r>
      <w:r>
        <w:rPr>
          <w:rFonts w:ascii="Arial" w:hAnsi="Arial"/>
          <w:i/>
          <w:color w:val="373435"/>
          <w:sz w:val="21"/>
        </w:rPr>
        <w:t>I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T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U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A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Ç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Ã</w:t>
      </w:r>
      <w:r>
        <w:rPr>
          <w:rFonts w:ascii="Arial" w:hAnsi="Arial"/>
          <w:i/>
          <w:color w:val="373435"/>
          <w:spacing w:val="-14"/>
          <w:sz w:val="21"/>
        </w:rPr>
        <w:t> </w:t>
      </w:r>
      <w:r>
        <w:rPr>
          <w:rFonts w:ascii="Arial" w:hAnsi="Arial"/>
          <w:i/>
          <w:color w:val="373435"/>
          <w:sz w:val="21"/>
        </w:rPr>
        <w:t>O</w:t>
      </w:r>
      <w:r>
        <w:rPr>
          <w:rFonts w:ascii="Arial" w:hAnsi="Arial"/>
          <w:i/>
          <w:color w:val="373435"/>
          <w:spacing w:val="-56"/>
          <w:sz w:val="21"/>
        </w:rPr>
        <w:t> </w:t>
      </w:r>
      <w:r>
        <w:rPr>
          <w:rFonts w:ascii="Arial" w:hAnsi="Arial"/>
          <w:i/>
          <w:color w:val="373435"/>
          <w:sz w:val="21"/>
        </w:rPr>
        <w:t>EMERGENCIAL.AUSÊNCIA DE FISCALIZAÇÃO EFETIVA NA EXECUÇÃO DO PROCESSO DE</w:t>
      </w:r>
      <w:r>
        <w:rPr>
          <w:rFonts w:ascii="Arial" w:hAnsi="Arial"/>
          <w:i/>
          <w:color w:val="373435"/>
          <w:spacing w:val="1"/>
          <w:sz w:val="21"/>
        </w:rPr>
        <w:t> </w:t>
      </w:r>
      <w:r>
        <w:rPr>
          <w:rFonts w:ascii="Arial" w:hAnsi="Arial"/>
          <w:i/>
          <w:color w:val="373435"/>
          <w:sz w:val="21"/>
        </w:rPr>
        <w:t>PAGAMENTO E SEU RESPECTIVO CONTRATO. PAGAMENTO COM IRREGULARIDADES NA</w:t>
      </w:r>
      <w:r>
        <w:rPr>
          <w:rFonts w:ascii="Arial" w:hAnsi="Arial"/>
          <w:i/>
          <w:color w:val="373435"/>
          <w:spacing w:val="1"/>
          <w:sz w:val="21"/>
        </w:rPr>
        <w:t> </w:t>
      </w:r>
      <w:r>
        <w:rPr>
          <w:rFonts w:ascii="Arial" w:hAnsi="Arial"/>
          <w:i/>
          <w:color w:val="373435"/>
          <w:sz w:val="21"/>
        </w:rPr>
        <w:t>LIQUIDAÇÃO</w:t>
      </w:r>
      <w:r>
        <w:rPr>
          <w:rFonts w:ascii="Arial" w:hAnsi="Arial"/>
          <w:i/>
          <w:color w:val="373435"/>
          <w:spacing w:val="-24"/>
          <w:sz w:val="21"/>
        </w:rPr>
        <w:t> </w:t>
      </w:r>
      <w:r>
        <w:rPr>
          <w:rFonts w:ascii="Arial" w:hAnsi="Arial"/>
          <w:i/>
          <w:color w:val="373435"/>
          <w:sz w:val="21"/>
        </w:rPr>
        <w:t>DA</w:t>
      </w:r>
      <w:r>
        <w:rPr>
          <w:rFonts w:ascii="Arial" w:hAnsi="Arial"/>
          <w:i/>
          <w:color w:val="373435"/>
          <w:spacing w:val="-32"/>
          <w:sz w:val="21"/>
        </w:rPr>
        <w:t> </w:t>
      </w:r>
      <w:r>
        <w:rPr>
          <w:rFonts w:ascii="Arial" w:hAnsi="Arial"/>
          <w:i/>
          <w:color w:val="373435"/>
          <w:sz w:val="21"/>
        </w:rPr>
        <w:t>DESPESA.</w:t>
      </w:r>
    </w:p>
    <w:p>
      <w:pPr>
        <w:pStyle w:val="BodyText"/>
        <w:spacing w:before="3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73" w:lineRule="auto" w:before="1" w:after="0"/>
        <w:ind w:left="1202" w:right="440" w:firstLine="0"/>
        <w:jc w:val="both"/>
        <w:rPr>
          <w:sz w:val="21"/>
        </w:rPr>
      </w:pPr>
      <w:r>
        <w:rPr>
          <w:color w:val="373435"/>
          <w:w w:val="95"/>
          <w:sz w:val="21"/>
        </w:rPr>
        <w:t>Nas contratações fundamentadas em emergência, o gestor precisa demonstrar a impossibilidade de</w:t>
      </w:r>
      <w:r>
        <w:rPr>
          <w:color w:val="373435"/>
          <w:spacing w:val="1"/>
          <w:w w:val="95"/>
          <w:sz w:val="21"/>
        </w:rPr>
        <w:t> </w:t>
      </w:r>
      <w:r>
        <w:rPr>
          <w:color w:val="373435"/>
          <w:sz w:val="21"/>
        </w:rPr>
        <w:t>esperar o tempo necessário para a realização da licitação, sem prejuízo ou comprometimento à</w:t>
      </w:r>
      <w:r>
        <w:rPr>
          <w:color w:val="373435"/>
          <w:spacing w:val="1"/>
          <w:sz w:val="21"/>
        </w:rPr>
        <w:t> </w:t>
      </w:r>
      <w:r>
        <w:rPr>
          <w:color w:val="373435"/>
          <w:sz w:val="21"/>
        </w:rPr>
        <w:t>segurança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das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pessoas</w:t>
      </w:r>
      <w:r>
        <w:rPr>
          <w:color w:val="373435"/>
          <w:spacing w:val="-25"/>
          <w:sz w:val="21"/>
        </w:rPr>
        <w:t> </w:t>
      </w:r>
      <w:r>
        <w:rPr>
          <w:color w:val="373435"/>
          <w:sz w:val="21"/>
        </w:rPr>
        <w:t>e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bens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públicos.</w:t>
      </w:r>
    </w:p>
    <w:p>
      <w:pPr>
        <w:pStyle w:val="ListParagraph"/>
        <w:numPr>
          <w:ilvl w:val="0"/>
          <w:numId w:val="2"/>
        </w:numPr>
        <w:tabs>
          <w:tab w:pos="1403" w:val="left" w:leader="none"/>
        </w:tabs>
        <w:spacing w:line="273" w:lineRule="auto" w:before="2" w:after="0"/>
        <w:ind w:left="1202" w:right="440" w:firstLine="0"/>
        <w:jc w:val="left"/>
        <w:rPr>
          <w:sz w:val="21"/>
        </w:rPr>
      </w:pPr>
      <w:r>
        <w:rPr>
          <w:color w:val="373435"/>
          <w:w w:val="95"/>
          <w:sz w:val="21"/>
        </w:rPr>
        <w:t>A</w:t>
      </w:r>
      <w:r>
        <w:rPr>
          <w:color w:val="373435"/>
          <w:spacing w:val="-7"/>
          <w:w w:val="95"/>
          <w:sz w:val="21"/>
        </w:rPr>
        <w:t> </w:t>
      </w:r>
      <w:r>
        <w:rPr>
          <w:color w:val="373435"/>
          <w:w w:val="95"/>
          <w:sz w:val="21"/>
        </w:rPr>
        <w:t>assunção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de</w:t>
      </w:r>
      <w:r>
        <w:rPr>
          <w:color w:val="373435"/>
          <w:spacing w:val="15"/>
          <w:w w:val="95"/>
          <w:sz w:val="21"/>
        </w:rPr>
        <w:t> </w:t>
      </w:r>
      <w:r>
        <w:rPr>
          <w:color w:val="373435"/>
          <w:w w:val="95"/>
          <w:sz w:val="21"/>
        </w:rPr>
        <w:t>responsabilidades</w:t>
      </w:r>
      <w:r>
        <w:rPr>
          <w:color w:val="373435"/>
          <w:spacing w:val="16"/>
          <w:w w:val="95"/>
          <w:sz w:val="21"/>
        </w:rPr>
        <w:t> </w:t>
      </w:r>
      <w:r>
        <w:rPr>
          <w:color w:val="373435"/>
          <w:w w:val="95"/>
          <w:sz w:val="21"/>
        </w:rPr>
        <w:t>contratuais</w:t>
      </w:r>
      <w:r>
        <w:rPr>
          <w:color w:val="373435"/>
          <w:spacing w:val="15"/>
          <w:w w:val="95"/>
          <w:sz w:val="21"/>
        </w:rPr>
        <w:t> </w:t>
      </w:r>
      <w:r>
        <w:rPr>
          <w:color w:val="373435"/>
          <w:w w:val="95"/>
          <w:sz w:val="21"/>
        </w:rPr>
        <w:t>e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dos</w:t>
      </w:r>
      <w:r>
        <w:rPr>
          <w:color w:val="373435"/>
          <w:spacing w:val="15"/>
          <w:w w:val="95"/>
          <w:sz w:val="21"/>
        </w:rPr>
        <w:t> </w:t>
      </w:r>
      <w:r>
        <w:rPr>
          <w:color w:val="373435"/>
          <w:w w:val="95"/>
          <w:sz w:val="21"/>
        </w:rPr>
        <w:t>ônus,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por</w:t>
      </w:r>
      <w:r>
        <w:rPr>
          <w:color w:val="373435"/>
          <w:spacing w:val="15"/>
          <w:w w:val="95"/>
          <w:sz w:val="21"/>
        </w:rPr>
        <w:t> </w:t>
      </w:r>
      <w:r>
        <w:rPr>
          <w:color w:val="373435"/>
          <w:w w:val="95"/>
          <w:sz w:val="21"/>
        </w:rPr>
        <w:t>parte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da</w:t>
      </w:r>
      <w:r>
        <w:rPr>
          <w:color w:val="373435"/>
          <w:spacing w:val="-7"/>
          <w:w w:val="95"/>
          <w:sz w:val="21"/>
        </w:rPr>
        <w:t> </w:t>
      </w:r>
      <w:r>
        <w:rPr>
          <w:color w:val="373435"/>
          <w:w w:val="95"/>
          <w:sz w:val="21"/>
        </w:rPr>
        <w:t>Administração</w:t>
      </w:r>
      <w:r>
        <w:rPr>
          <w:color w:val="373435"/>
          <w:spacing w:val="15"/>
          <w:w w:val="95"/>
          <w:sz w:val="21"/>
        </w:rPr>
        <w:t> </w:t>
      </w:r>
      <w:r>
        <w:rPr>
          <w:color w:val="373435"/>
          <w:w w:val="95"/>
          <w:sz w:val="21"/>
        </w:rPr>
        <w:t>Pública,</w:t>
      </w:r>
      <w:r>
        <w:rPr>
          <w:color w:val="373435"/>
          <w:spacing w:val="14"/>
          <w:w w:val="95"/>
          <w:sz w:val="21"/>
        </w:rPr>
        <w:t> </w:t>
      </w:r>
      <w:r>
        <w:rPr>
          <w:color w:val="373435"/>
          <w:w w:val="95"/>
          <w:sz w:val="21"/>
        </w:rPr>
        <w:t>requer</w:t>
      </w:r>
      <w:r>
        <w:rPr>
          <w:color w:val="373435"/>
          <w:spacing w:val="-52"/>
          <w:w w:val="95"/>
          <w:sz w:val="21"/>
        </w:rPr>
        <w:t> </w:t>
      </w:r>
      <w:r>
        <w:rPr>
          <w:color w:val="373435"/>
          <w:sz w:val="21"/>
        </w:rPr>
        <w:t>a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análise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prévia</w:t>
      </w:r>
      <w:r>
        <w:rPr>
          <w:color w:val="373435"/>
          <w:spacing w:val="-25"/>
          <w:sz w:val="21"/>
        </w:rPr>
        <w:t> </w:t>
      </w:r>
      <w:r>
        <w:rPr>
          <w:color w:val="373435"/>
          <w:sz w:val="21"/>
        </w:rPr>
        <w:t>da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legalidade</w:t>
      </w:r>
      <w:r>
        <w:rPr>
          <w:color w:val="373435"/>
          <w:spacing w:val="-23"/>
          <w:sz w:val="21"/>
        </w:rPr>
        <w:t> </w:t>
      </w:r>
      <w:r>
        <w:rPr>
          <w:color w:val="373435"/>
          <w:sz w:val="21"/>
        </w:rPr>
        <w:t>do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ato.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73" w:lineRule="auto" w:before="1" w:after="0"/>
        <w:ind w:left="1202" w:right="440" w:firstLine="0"/>
        <w:jc w:val="both"/>
        <w:rPr>
          <w:sz w:val="21"/>
        </w:rPr>
      </w:pPr>
      <w:r>
        <w:rPr>
          <w:color w:val="373435"/>
          <w:sz w:val="21"/>
        </w:rPr>
        <w:t>A ﬁscalização da execução do contrato e do respectivo processo de pagamento, por meio de</w:t>
      </w:r>
      <w:r>
        <w:rPr>
          <w:color w:val="373435"/>
          <w:spacing w:val="1"/>
          <w:sz w:val="21"/>
        </w:rPr>
        <w:t> </w:t>
      </w:r>
      <w:r>
        <w:rPr>
          <w:color w:val="373435"/>
          <w:spacing w:val="-1"/>
          <w:sz w:val="21"/>
        </w:rPr>
        <w:t>instrumentos</w:t>
      </w:r>
      <w:r>
        <w:rPr>
          <w:color w:val="373435"/>
          <w:spacing w:val="-16"/>
          <w:sz w:val="21"/>
        </w:rPr>
        <w:t> </w:t>
      </w:r>
      <w:r>
        <w:rPr>
          <w:color w:val="373435"/>
          <w:spacing w:val="-1"/>
          <w:sz w:val="21"/>
        </w:rPr>
        <w:t>efetivos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controle</w:t>
      </w:r>
      <w:r>
        <w:rPr>
          <w:color w:val="373435"/>
          <w:spacing w:val="-15"/>
          <w:sz w:val="21"/>
        </w:rPr>
        <w:t> </w:t>
      </w:r>
      <w:r>
        <w:rPr>
          <w:color w:val="373435"/>
          <w:sz w:val="21"/>
        </w:rPr>
        <w:t>e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acompanhamento,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é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imprescindível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para</w:t>
      </w:r>
      <w:r>
        <w:rPr>
          <w:color w:val="373435"/>
          <w:spacing w:val="-15"/>
          <w:sz w:val="21"/>
        </w:rPr>
        <w:t> </w:t>
      </w:r>
      <w:r>
        <w:rPr>
          <w:color w:val="373435"/>
          <w:sz w:val="21"/>
        </w:rPr>
        <w:t>garantir</w:t>
      </w:r>
      <w:r>
        <w:rPr>
          <w:color w:val="373435"/>
          <w:spacing w:val="-15"/>
          <w:sz w:val="21"/>
        </w:rPr>
        <w:t> </w:t>
      </w:r>
      <w:r>
        <w:rPr>
          <w:color w:val="373435"/>
          <w:sz w:val="21"/>
        </w:rPr>
        <w:t>o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uso</w:t>
      </w:r>
      <w:r>
        <w:rPr>
          <w:color w:val="373435"/>
          <w:spacing w:val="-16"/>
          <w:sz w:val="21"/>
        </w:rPr>
        <w:t> </w:t>
      </w:r>
      <w:r>
        <w:rPr>
          <w:color w:val="373435"/>
          <w:sz w:val="21"/>
        </w:rPr>
        <w:t>apropriado</w:t>
      </w:r>
      <w:r>
        <w:rPr>
          <w:color w:val="373435"/>
          <w:spacing w:val="-56"/>
          <w:sz w:val="21"/>
        </w:rPr>
        <w:t> </w:t>
      </w:r>
      <w:r>
        <w:rPr>
          <w:color w:val="373435"/>
          <w:sz w:val="21"/>
        </w:rPr>
        <w:t>dos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recursos</w:t>
      </w:r>
      <w:r>
        <w:rPr>
          <w:color w:val="373435"/>
          <w:spacing w:val="-24"/>
          <w:sz w:val="21"/>
        </w:rPr>
        <w:t> </w:t>
      </w:r>
      <w:r>
        <w:rPr>
          <w:color w:val="373435"/>
          <w:sz w:val="21"/>
        </w:rPr>
        <w:t>públicos.</w:t>
      </w:r>
    </w:p>
    <w:p>
      <w:pPr>
        <w:spacing w:line="273" w:lineRule="auto" w:before="2"/>
        <w:ind w:left="1201" w:right="434" w:firstLine="0"/>
        <w:jc w:val="left"/>
        <w:rPr>
          <w:sz w:val="21"/>
        </w:rPr>
      </w:pPr>
      <w:r>
        <w:rPr>
          <w:color w:val="373435"/>
          <w:sz w:val="21"/>
        </w:rPr>
        <w:t>SUMÁRIO:</w:t>
      </w:r>
      <w:r>
        <w:rPr>
          <w:color w:val="373435"/>
          <w:spacing w:val="4"/>
          <w:sz w:val="21"/>
        </w:rPr>
        <w:t> </w:t>
      </w:r>
      <w:r>
        <w:rPr>
          <w:color w:val="373435"/>
          <w:sz w:val="21"/>
        </w:rPr>
        <w:t>Prestação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Contas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Gestão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Da</w:t>
      </w:r>
      <w:r>
        <w:rPr>
          <w:color w:val="373435"/>
          <w:spacing w:val="-7"/>
          <w:sz w:val="21"/>
        </w:rPr>
        <w:t> </w:t>
      </w:r>
      <w:r>
        <w:rPr>
          <w:color w:val="373435"/>
          <w:sz w:val="21"/>
        </w:rPr>
        <w:t>Agência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Defesa</w:t>
      </w:r>
      <w:r>
        <w:rPr>
          <w:color w:val="373435"/>
          <w:spacing w:val="-7"/>
          <w:sz w:val="21"/>
        </w:rPr>
        <w:t> </w:t>
      </w:r>
      <w:r>
        <w:rPr>
          <w:color w:val="373435"/>
          <w:sz w:val="21"/>
        </w:rPr>
        <w:t>Agropecuária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Do</w:t>
      </w:r>
      <w:r>
        <w:rPr>
          <w:color w:val="373435"/>
          <w:spacing w:val="5"/>
          <w:sz w:val="21"/>
        </w:rPr>
        <w:t> </w:t>
      </w:r>
      <w:r>
        <w:rPr>
          <w:color w:val="373435"/>
          <w:sz w:val="21"/>
        </w:rPr>
        <w:t>Piauí-ADAPI,</w:t>
      </w:r>
      <w:r>
        <w:rPr>
          <w:color w:val="373435"/>
          <w:spacing w:val="-56"/>
          <w:sz w:val="21"/>
        </w:rPr>
        <w:t> </w:t>
      </w:r>
      <w:r>
        <w:rPr>
          <w:color w:val="373435"/>
          <w:w w:val="95"/>
          <w:sz w:val="21"/>
        </w:rPr>
        <w:t>exercício</w:t>
      </w:r>
      <w:r>
        <w:rPr>
          <w:color w:val="373435"/>
          <w:spacing w:val="8"/>
          <w:w w:val="95"/>
          <w:sz w:val="21"/>
        </w:rPr>
        <w:t> </w:t>
      </w:r>
      <w:r>
        <w:rPr>
          <w:color w:val="373435"/>
          <w:w w:val="95"/>
          <w:sz w:val="21"/>
        </w:rPr>
        <w:t>2020.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Julgamento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de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irregularidade.</w:t>
      </w:r>
      <w:r>
        <w:rPr>
          <w:color w:val="373435"/>
          <w:spacing w:val="-12"/>
          <w:w w:val="95"/>
          <w:sz w:val="21"/>
        </w:rPr>
        <w:t> </w:t>
      </w:r>
      <w:r>
        <w:rPr>
          <w:color w:val="373435"/>
          <w:w w:val="95"/>
          <w:sz w:val="21"/>
        </w:rPr>
        <w:t>Aplicação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de</w:t>
      </w:r>
      <w:r>
        <w:rPr>
          <w:color w:val="373435"/>
          <w:spacing w:val="8"/>
          <w:w w:val="95"/>
          <w:sz w:val="21"/>
        </w:rPr>
        <w:t> </w:t>
      </w:r>
      <w:r>
        <w:rPr>
          <w:color w:val="373435"/>
          <w:w w:val="95"/>
          <w:sz w:val="21"/>
        </w:rPr>
        <w:t>multa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de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3.000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UFR-PI.</w:t>
      </w:r>
      <w:r>
        <w:rPr>
          <w:color w:val="373435"/>
          <w:spacing w:val="9"/>
          <w:w w:val="95"/>
          <w:sz w:val="21"/>
        </w:rPr>
        <w:t> </w:t>
      </w:r>
      <w:r>
        <w:rPr>
          <w:color w:val="373435"/>
          <w:w w:val="95"/>
          <w:sz w:val="21"/>
        </w:rPr>
        <w:t>Decisão</w:t>
      </w:r>
      <w:r>
        <w:rPr>
          <w:color w:val="373435"/>
          <w:spacing w:val="8"/>
          <w:w w:val="95"/>
          <w:sz w:val="21"/>
        </w:rPr>
        <w:t> </w:t>
      </w:r>
      <w:r>
        <w:rPr>
          <w:color w:val="373435"/>
          <w:w w:val="95"/>
          <w:sz w:val="21"/>
        </w:rPr>
        <w:t>unânime.</w:t>
      </w:r>
      <w:r>
        <w:rPr>
          <w:color w:val="373435"/>
          <w:spacing w:val="1"/>
          <w:w w:val="95"/>
          <w:sz w:val="21"/>
        </w:rPr>
        <w:t> </w:t>
      </w:r>
      <w:r>
        <w:rPr>
          <w:color w:val="373435"/>
          <w:sz w:val="21"/>
        </w:rPr>
        <w:t>(Prestação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contas.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Processo</w:t>
      </w:r>
      <w:r>
        <w:rPr>
          <w:color w:val="373435"/>
          <w:spacing w:val="16"/>
          <w:sz w:val="21"/>
        </w:rPr>
        <w:t> </w:t>
      </w:r>
      <w:hyperlink r:id="rId36">
        <w:r>
          <w:rPr>
            <w:color w:val="0000C4"/>
            <w:sz w:val="21"/>
            <w:u w:val="single" w:color="0000C4"/>
          </w:rPr>
          <w:t>TC</w:t>
        </w:r>
        <w:r>
          <w:rPr>
            <w:color w:val="0000C4"/>
            <w:spacing w:val="15"/>
            <w:sz w:val="21"/>
            <w:u w:val="single" w:color="0000C4"/>
          </w:rPr>
          <w:t> </w:t>
        </w:r>
        <w:r>
          <w:rPr>
            <w:color w:val="0000C4"/>
            <w:sz w:val="21"/>
            <w:u w:val="single" w:color="0000C4"/>
          </w:rPr>
          <w:t>016801/2020</w:t>
        </w:r>
      </w:hyperlink>
      <w:r>
        <w:rPr>
          <w:color w:val="373435"/>
          <w:sz w:val="21"/>
        </w:rPr>
        <w:t>.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Cons.ª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Waltânia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Maria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Nogueira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de</w:t>
      </w:r>
      <w:r>
        <w:rPr>
          <w:color w:val="373435"/>
          <w:spacing w:val="17"/>
          <w:sz w:val="21"/>
        </w:rPr>
        <w:t> </w:t>
      </w:r>
      <w:r>
        <w:rPr>
          <w:color w:val="373435"/>
          <w:sz w:val="21"/>
        </w:rPr>
        <w:t>Sousa</w:t>
      </w:r>
      <w:r>
        <w:rPr>
          <w:color w:val="373435"/>
          <w:spacing w:val="16"/>
          <w:sz w:val="21"/>
        </w:rPr>
        <w:t> </w:t>
      </w:r>
      <w:r>
        <w:rPr>
          <w:color w:val="373435"/>
          <w:sz w:val="21"/>
        </w:rPr>
        <w:t>Leal</w:t>
      </w:r>
      <w:r>
        <w:rPr>
          <w:color w:val="373435"/>
          <w:spacing w:val="-56"/>
          <w:sz w:val="21"/>
        </w:rPr>
        <w:t> </w:t>
      </w:r>
      <w:r>
        <w:rPr>
          <w:color w:val="373435"/>
          <w:spacing w:val="-1"/>
          <w:sz w:val="21"/>
        </w:rPr>
        <w:t>Alvarenga.</w:t>
      </w:r>
      <w:r>
        <w:rPr>
          <w:color w:val="373435"/>
          <w:spacing w:val="-18"/>
          <w:sz w:val="21"/>
        </w:rPr>
        <w:t> </w:t>
      </w:r>
      <w:r>
        <w:rPr>
          <w:color w:val="373435"/>
          <w:spacing w:val="-1"/>
          <w:sz w:val="21"/>
        </w:rPr>
        <w:t>Segunda</w:t>
      </w:r>
      <w:r>
        <w:rPr>
          <w:color w:val="373435"/>
          <w:spacing w:val="-18"/>
          <w:sz w:val="21"/>
        </w:rPr>
        <w:t> </w:t>
      </w:r>
      <w:r>
        <w:rPr>
          <w:color w:val="373435"/>
          <w:spacing w:val="-1"/>
          <w:sz w:val="21"/>
        </w:rPr>
        <w:t>Câmara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Virtual.</w:t>
      </w:r>
      <w:r>
        <w:rPr>
          <w:color w:val="373435"/>
          <w:spacing w:val="-18"/>
          <w:sz w:val="21"/>
        </w:rPr>
        <w:t> </w:t>
      </w:r>
      <w:r>
        <w:rPr>
          <w:color w:val="373435"/>
          <w:sz w:val="21"/>
        </w:rPr>
        <w:t>Decisão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Unânime.</w:t>
      </w:r>
      <w:r>
        <w:rPr>
          <w:color w:val="373435"/>
          <w:spacing w:val="-30"/>
          <w:sz w:val="21"/>
        </w:rPr>
        <w:t> </w:t>
      </w:r>
      <w:r>
        <w:rPr>
          <w:color w:val="373435"/>
          <w:sz w:val="21"/>
        </w:rPr>
        <w:t>Acórdão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nº</w:t>
      </w:r>
      <w:r>
        <w:rPr>
          <w:color w:val="373435"/>
          <w:spacing w:val="-18"/>
          <w:sz w:val="21"/>
        </w:rPr>
        <w:t> </w:t>
      </w:r>
      <w:r>
        <w:rPr>
          <w:color w:val="373435"/>
          <w:sz w:val="21"/>
        </w:rPr>
        <w:t>357/2023</w:t>
      </w:r>
      <w:r>
        <w:rPr>
          <w:color w:val="373435"/>
          <w:spacing w:val="-17"/>
          <w:sz w:val="21"/>
        </w:rPr>
        <w:t> </w:t>
      </w:r>
      <w:r>
        <w:rPr>
          <w:color w:val="373435"/>
          <w:sz w:val="21"/>
        </w:rPr>
        <w:t>publicado</w:t>
      </w:r>
      <w:r>
        <w:rPr>
          <w:color w:val="373435"/>
          <w:spacing w:val="-18"/>
          <w:sz w:val="21"/>
        </w:rPr>
        <w:t> </w:t>
      </w:r>
      <w:r>
        <w:rPr>
          <w:color w:val="373435"/>
          <w:sz w:val="21"/>
        </w:rPr>
        <w:t>no</w:t>
      </w:r>
      <w:r>
        <w:rPr>
          <w:color w:val="373435"/>
          <w:spacing w:val="-17"/>
          <w:sz w:val="21"/>
        </w:rPr>
        <w:t> </w:t>
      </w:r>
      <w:hyperlink r:id="rId37">
        <w:r>
          <w:rPr>
            <w:color w:val="0000C4"/>
            <w:sz w:val="21"/>
            <w:u w:val="single" w:color="0000C4"/>
          </w:rPr>
          <w:t>DOE/TCE-</w:t>
        </w:r>
      </w:hyperlink>
      <w:r>
        <w:rPr>
          <w:color w:val="0000C4"/>
          <w:spacing w:val="-56"/>
          <w:sz w:val="21"/>
        </w:rPr>
        <w:t> </w:t>
      </w:r>
      <w:hyperlink r:id="rId37">
        <w:r>
          <w:rPr>
            <w:color w:val="0000C4"/>
            <w:sz w:val="21"/>
            <w:u w:val="single" w:color="0000C4"/>
          </w:rPr>
          <w:t>PI</w:t>
        </w:r>
        <w:r>
          <w:rPr>
            <w:color w:val="0000C4"/>
            <w:spacing w:val="-24"/>
            <w:sz w:val="21"/>
          </w:rPr>
          <w:t> </w:t>
        </w:r>
        <w:r>
          <w:rPr>
            <w:color w:val="0000C4"/>
            <w:sz w:val="21"/>
            <w:u w:val="single" w:color="0000C4"/>
          </w:rPr>
          <w:t>º</w:t>
        </w:r>
        <w:r>
          <w:rPr>
            <w:color w:val="0000C4"/>
            <w:spacing w:val="-24"/>
            <w:sz w:val="21"/>
          </w:rPr>
          <w:t> </w:t>
        </w:r>
        <w:r>
          <w:rPr>
            <w:color w:val="0000C4"/>
            <w:sz w:val="21"/>
            <w:u w:val="single" w:color="0000C4"/>
          </w:rPr>
          <w:t>170/2023</w:t>
        </w:r>
      </w:hyperlink>
      <w:r>
        <w:rPr>
          <w:color w:val="373435"/>
          <w:sz w:val="21"/>
        </w:rPr>
        <w:t>).</w:t>
      </w:r>
    </w:p>
    <w:p>
      <w:pPr>
        <w:spacing w:after="0" w:line="273" w:lineRule="auto"/>
        <w:jc w:val="left"/>
        <w:rPr>
          <w:sz w:val="21"/>
        </w:rPr>
        <w:sectPr>
          <w:headerReference w:type="default" r:id="rId33"/>
          <w:footerReference w:type="default" r:id="rId34"/>
          <w:pgSz w:w="11910" w:h="16840"/>
          <w:pgMar w:header="639" w:footer="924" w:top="1580" w:bottom="112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27"/>
        <w:ind w:left="1059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w w:val="95"/>
          <w:sz w:val="22"/>
        </w:rPr>
        <w:t>Licitação.</w:t>
      </w:r>
      <w:r>
        <w:rPr>
          <w:rFonts w:ascii="Arial" w:hAnsi="Arial"/>
          <w:b/>
          <w:color w:val="333866"/>
          <w:spacing w:val="19"/>
          <w:w w:val="95"/>
          <w:sz w:val="22"/>
        </w:rPr>
        <w:t> </w:t>
      </w:r>
      <w:r>
        <w:rPr>
          <w:color w:val="333866"/>
          <w:w w:val="95"/>
          <w:sz w:val="22"/>
        </w:rPr>
        <w:t>Prazo.</w:t>
      </w:r>
      <w:r>
        <w:rPr>
          <w:color w:val="333866"/>
          <w:spacing w:val="19"/>
          <w:w w:val="95"/>
          <w:sz w:val="22"/>
        </w:rPr>
        <w:t> </w:t>
      </w:r>
      <w:r>
        <w:rPr>
          <w:color w:val="333866"/>
          <w:w w:val="95"/>
          <w:sz w:val="22"/>
        </w:rPr>
        <w:t>Procedimento</w:t>
      </w:r>
      <w:r>
        <w:rPr>
          <w:color w:val="333866"/>
          <w:spacing w:val="19"/>
          <w:w w:val="95"/>
          <w:sz w:val="22"/>
        </w:rPr>
        <w:t> </w:t>
      </w:r>
      <w:r>
        <w:rPr>
          <w:color w:val="333866"/>
          <w:w w:val="95"/>
          <w:sz w:val="22"/>
        </w:rPr>
        <w:t>licitatório.</w:t>
      </w:r>
    </w:p>
    <w:p>
      <w:pPr>
        <w:spacing w:line="261" w:lineRule="auto" w:before="265"/>
        <w:ind w:left="156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PRESTAÇÃO DE CONTAS DE GESTÃO. PRAZOS DE FINALIZAÇÃO DOS PROCESSOS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LICITATÓRIOS.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INSTRUÇÃO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NORMATIVA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TCE-PI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06/2017.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65" w:right="440"/>
        <w:jc w:val="both"/>
      </w:pPr>
      <w:r>
        <w:rPr>
          <w:color w:val="373435"/>
        </w:rPr>
        <w:t>1- A IN TCE-PI 06/2017 determina que em até 10 dias úteis após a homologação de cada</w:t>
      </w:r>
      <w:r>
        <w:rPr>
          <w:color w:val="373435"/>
          <w:spacing w:val="1"/>
        </w:rPr>
        <w:t> </w:t>
      </w:r>
      <w:r>
        <w:rPr>
          <w:color w:val="373435"/>
        </w:rPr>
        <w:t>procedimento licitatório, deverá o responsável proceder a ﬁnalização no sistema Licitações</w:t>
      </w:r>
      <w:r>
        <w:rPr>
          <w:color w:val="373435"/>
          <w:spacing w:val="1"/>
        </w:rPr>
        <w:t> </w:t>
      </w:r>
      <w:r>
        <w:rPr>
          <w:color w:val="373435"/>
        </w:rPr>
        <w:t>WEB.</w:t>
      </w:r>
    </w:p>
    <w:p>
      <w:pPr>
        <w:pStyle w:val="BodyText"/>
        <w:spacing w:line="261" w:lineRule="auto"/>
        <w:ind w:left="1565" w:right="440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Prestação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Gestão.</w:t>
      </w:r>
      <w:r>
        <w:rPr>
          <w:color w:val="373435"/>
          <w:spacing w:val="1"/>
        </w:rPr>
        <w:t> </w:t>
      </w:r>
      <w:r>
        <w:rPr>
          <w:color w:val="373435"/>
        </w:rPr>
        <w:t>Câmara</w:t>
      </w:r>
      <w:r>
        <w:rPr>
          <w:color w:val="373435"/>
          <w:spacing w:val="1"/>
        </w:rPr>
        <w:t> </w:t>
      </w:r>
      <w:r>
        <w:rPr>
          <w:color w:val="373435"/>
        </w:rPr>
        <w:t>Municipal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Floriano.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 2021. Regularidade com ressalvas às Contas do Sr. Joab Carvalho Curvina,</w:t>
      </w:r>
      <w:r>
        <w:rPr>
          <w:color w:val="373435"/>
          <w:spacing w:val="1"/>
        </w:rPr>
        <w:t> </w:t>
      </w:r>
      <w:r>
        <w:rPr>
          <w:color w:val="373435"/>
        </w:rPr>
        <w:t>Presidente da Câmara Municipal. Aplicação de multa ao Gestor no valor de 500UFRPI.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Acolhimento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das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Recomendações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sugeridas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pelo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MPC.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61" w:lineRule="auto" w:before="1"/>
        <w:ind w:left="1564" w:right="440"/>
        <w:jc w:val="both"/>
      </w:pPr>
      <w:r>
        <w:rPr>
          <w:color w:val="373435"/>
        </w:rPr>
        <w:t>(Prestação de contas. Processo </w:t>
      </w:r>
      <w:hyperlink r:id="rId40">
        <w:r>
          <w:rPr>
            <w:color w:val="0000C4"/>
            <w:u w:val="single" w:color="0000C4"/>
          </w:rPr>
          <w:t>TC/ 020423/2021</w:t>
        </w:r>
      </w:hyperlink>
      <w:r>
        <w:rPr>
          <w:color w:val="373435"/>
        </w:rPr>
        <w:t>. Relatora: Cons.ª Rejane Ribeiro Sousa</w:t>
      </w:r>
      <w:r>
        <w:rPr>
          <w:color w:val="373435"/>
          <w:spacing w:val="1"/>
        </w:rPr>
        <w:t> </w:t>
      </w:r>
      <w:r>
        <w:rPr>
          <w:color w:val="373435"/>
        </w:rPr>
        <w:t>Dias.</w:t>
      </w:r>
      <w:r>
        <w:rPr>
          <w:color w:val="373435"/>
          <w:spacing w:val="1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395/2023-SPC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4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178/2023</w:t>
        </w:r>
      </w:hyperlink>
      <w:r>
        <w:rPr>
          <w:color w:val="37343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26"/>
        <w:ind w:left="1059"/>
      </w:pPr>
      <w:r>
        <w:rPr>
          <w:rFonts w:ascii="Arial" w:hAnsi="Arial"/>
          <w:b/>
          <w:color w:val="333866"/>
          <w:w w:val="95"/>
        </w:rPr>
        <w:t>Licitação.</w:t>
      </w:r>
      <w:r>
        <w:rPr>
          <w:rFonts w:ascii="Arial" w:hAnsi="Arial"/>
          <w:b/>
          <w:color w:val="333866"/>
          <w:spacing w:val="14"/>
          <w:w w:val="95"/>
        </w:rPr>
        <w:t> </w:t>
      </w:r>
      <w:r>
        <w:rPr>
          <w:color w:val="333866"/>
          <w:w w:val="95"/>
        </w:rPr>
        <w:t>Certiﬁcado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Programa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Alimentos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Seguros.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Qualiﬁcação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empresa.</w:t>
      </w:r>
    </w:p>
    <w:p>
      <w:pPr>
        <w:pStyle w:val="BodyText"/>
        <w:rPr>
          <w:sz w:val="43"/>
        </w:rPr>
      </w:pPr>
    </w:p>
    <w:p>
      <w:pPr>
        <w:spacing w:line="261" w:lineRule="auto" w:before="0"/>
        <w:ind w:left="156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REPRESENTAÇÃO.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LICITAÇÃO.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QUALIFICAÇÃO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TÉCNICA.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PROGRAMA</w:t>
      </w:r>
      <w:r>
        <w:rPr>
          <w:rFonts w:ascii="Arial" w:hAnsi="Arial"/>
          <w:i/>
          <w:color w:val="373435"/>
          <w:spacing w:val="-3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ALIMENTOS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SEGUROS.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REGULARIDADE.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65" w:right="440"/>
        <w:jc w:val="both"/>
      </w:pPr>
      <w:r>
        <w:rPr>
          <w:color w:val="373435"/>
        </w:rPr>
        <w:t>A exigência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certiﬁcado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participação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Programa</w:t>
      </w:r>
      <w:r>
        <w:rPr>
          <w:color w:val="373435"/>
          <w:spacing w:val="1"/>
        </w:rPr>
        <w:t> </w:t>
      </w:r>
      <w:r>
        <w:rPr>
          <w:color w:val="373435"/>
        </w:rPr>
        <w:t>de Alimentos</w:t>
      </w:r>
      <w:r>
        <w:rPr>
          <w:color w:val="373435"/>
          <w:spacing w:val="1"/>
        </w:rPr>
        <w:t> </w:t>
      </w:r>
      <w:r>
        <w:rPr>
          <w:color w:val="373435"/>
        </w:rPr>
        <w:t>Seguros</w:t>
      </w:r>
      <w:r>
        <w:rPr>
          <w:color w:val="373435"/>
          <w:spacing w:val="1"/>
        </w:rPr>
        <w:t> </w:t>
      </w:r>
      <w:r>
        <w:rPr>
          <w:color w:val="373435"/>
        </w:rPr>
        <w:t>(PAS)</w:t>
      </w:r>
      <w:r>
        <w:rPr>
          <w:color w:val="373435"/>
          <w:spacing w:val="1"/>
        </w:rPr>
        <w:t> </w:t>
      </w:r>
      <w:r>
        <w:rPr>
          <w:color w:val="373435"/>
        </w:rPr>
        <w:t>representa diferencial de ordem técnica importante para garantir a qualiﬁcação da empresa</w:t>
      </w:r>
      <w:r>
        <w:rPr>
          <w:color w:val="373435"/>
          <w:spacing w:val="1"/>
        </w:rPr>
        <w:t> </w:t>
      </w:r>
      <w:r>
        <w:rPr>
          <w:color w:val="373435"/>
        </w:rPr>
        <w:t>em observar os parâmetros técnicos necessários na execução dos serviços de aquisição e</w:t>
      </w:r>
      <w:r>
        <w:rPr>
          <w:color w:val="373435"/>
          <w:spacing w:val="1"/>
        </w:rPr>
        <w:t> </w:t>
      </w:r>
      <w:r>
        <w:rPr>
          <w:color w:val="373435"/>
        </w:rPr>
        <w:t>distribuição de alimentos, de modo a atender, por exemplo, critérios de qualidade, higiene,</w:t>
      </w:r>
      <w:r>
        <w:rPr>
          <w:color w:val="373435"/>
          <w:spacing w:val="1"/>
        </w:rPr>
        <w:t> </w:t>
      </w:r>
      <w:r>
        <w:rPr>
          <w:color w:val="373435"/>
        </w:rPr>
        <w:t>procedência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6"/>
        </w:rPr>
        <w:t> </w:t>
      </w:r>
      <w:r>
        <w:rPr>
          <w:color w:val="373435"/>
        </w:rPr>
        <w:t>armazenamento</w:t>
      </w:r>
      <w:r>
        <w:rPr>
          <w:color w:val="373435"/>
          <w:spacing w:val="-25"/>
        </w:rPr>
        <w:t> </w:t>
      </w:r>
      <w:r>
        <w:rPr>
          <w:color w:val="373435"/>
        </w:rPr>
        <w:t>dos</w:t>
      </w:r>
      <w:r>
        <w:rPr>
          <w:color w:val="373435"/>
          <w:spacing w:val="-25"/>
        </w:rPr>
        <w:t> </w:t>
      </w:r>
      <w:r>
        <w:rPr>
          <w:color w:val="373435"/>
        </w:rPr>
        <w:t>alimentos.</w:t>
      </w:r>
    </w:p>
    <w:p>
      <w:pPr>
        <w:pStyle w:val="BodyText"/>
        <w:spacing w:line="261" w:lineRule="auto" w:before="1"/>
        <w:ind w:left="1565"/>
      </w:pPr>
      <w:r>
        <w:rPr>
          <w:color w:val="373435"/>
        </w:rPr>
        <w:t>SUMÁRIO:</w:t>
      </w:r>
      <w:r>
        <w:rPr>
          <w:color w:val="373435"/>
          <w:spacing w:val="-11"/>
        </w:rPr>
        <w:t> </w:t>
      </w:r>
      <w:r>
        <w:rPr>
          <w:color w:val="373435"/>
        </w:rPr>
        <w:t>Representação.</w:t>
      </w:r>
      <w:r>
        <w:rPr>
          <w:color w:val="373435"/>
          <w:spacing w:val="-10"/>
        </w:rPr>
        <w:t> </w:t>
      </w:r>
      <w:r>
        <w:rPr>
          <w:color w:val="373435"/>
        </w:rPr>
        <w:t>Prefeitura</w:t>
      </w:r>
      <w:r>
        <w:rPr>
          <w:color w:val="373435"/>
          <w:spacing w:val="-10"/>
        </w:rPr>
        <w:t> </w:t>
      </w:r>
      <w:r>
        <w:rPr>
          <w:color w:val="373435"/>
        </w:rPr>
        <w:t>Municipal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Barras.</w:t>
      </w:r>
      <w:r>
        <w:rPr>
          <w:color w:val="373435"/>
          <w:spacing w:val="-10"/>
        </w:rPr>
        <w:t> </w:t>
      </w:r>
      <w:r>
        <w:rPr>
          <w:color w:val="373435"/>
        </w:rPr>
        <w:t>Improcedência.</w:t>
      </w:r>
      <w:r>
        <w:rPr>
          <w:color w:val="373435"/>
          <w:spacing w:val="-10"/>
        </w:rPr>
        <w:t> </w:t>
      </w:r>
      <w:r>
        <w:rPr>
          <w:color w:val="373435"/>
        </w:rPr>
        <w:t>Recomendação.</w:t>
      </w:r>
      <w:r>
        <w:rPr>
          <w:color w:val="373435"/>
          <w:spacing w:val="-58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565" w:right="440"/>
        <w:jc w:val="both"/>
      </w:pPr>
      <w:r>
        <w:rPr>
          <w:color w:val="373435"/>
          <w:spacing w:val="-1"/>
        </w:rPr>
        <w:t>(Controle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Social.</w:t>
      </w:r>
      <w:r>
        <w:rPr>
          <w:color w:val="373435"/>
          <w:spacing w:val="-15"/>
        </w:rPr>
        <w:t> </w:t>
      </w:r>
      <w:r>
        <w:rPr>
          <w:color w:val="373435"/>
        </w:rPr>
        <w:t>Processo</w:t>
      </w:r>
      <w:r>
        <w:rPr>
          <w:color w:val="373435"/>
          <w:spacing w:val="-19"/>
        </w:rPr>
        <w:t> </w:t>
      </w:r>
      <w:hyperlink r:id="rId42">
        <w:r>
          <w:rPr>
            <w:color w:val="0000C4"/>
            <w:u w:val="single" w:color="0000C4"/>
          </w:rPr>
          <w:t>TC/003568/2023</w:t>
        </w:r>
      </w:hyperlink>
      <w:r>
        <w:rPr>
          <w:color w:val="373435"/>
        </w:rPr>
        <w:t>–</w:t>
      </w:r>
      <w:r>
        <w:rPr>
          <w:color w:val="373435"/>
          <w:spacing w:val="-15"/>
        </w:rPr>
        <w:t> </w:t>
      </w:r>
      <w:r>
        <w:rPr>
          <w:color w:val="373435"/>
        </w:rPr>
        <w:t>Relatora:</w:t>
      </w:r>
      <w:r>
        <w:rPr>
          <w:color w:val="373435"/>
          <w:spacing w:val="-15"/>
        </w:rPr>
        <w:t> </w:t>
      </w:r>
      <w:r>
        <w:rPr>
          <w:color w:val="373435"/>
        </w:rPr>
        <w:t>Cons.ª</w:t>
      </w:r>
      <w:r>
        <w:rPr>
          <w:color w:val="373435"/>
          <w:spacing w:val="-14"/>
        </w:rPr>
        <w:t> </w:t>
      </w:r>
      <w:r>
        <w:rPr>
          <w:color w:val="373435"/>
        </w:rPr>
        <w:t>Flora</w:t>
      </w:r>
      <w:r>
        <w:rPr>
          <w:color w:val="373435"/>
          <w:spacing w:val="-15"/>
        </w:rPr>
        <w:t> </w:t>
      </w:r>
      <w:r>
        <w:rPr>
          <w:color w:val="373435"/>
        </w:rPr>
        <w:t>Izabel</w:t>
      </w:r>
      <w:r>
        <w:rPr>
          <w:color w:val="373435"/>
          <w:spacing w:val="-15"/>
        </w:rPr>
        <w:t> </w:t>
      </w:r>
      <w:r>
        <w:rPr>
          <w:color w:val="373435"/>
        </w:rPr>
        <w:t>Nobre</w:t>
      </w:r>
      <w:r>
        <w:rPr>
          <w:color w:val="373435"/>
          <w:spacing w:val="-15"/>
        </w:rPr>
        <w:t> </w:t>
      </w:r>
      <w:r>
        <w:rPr>
          <w:color w:val="373435"/>
        </w:rPr>
        <w:t>Rodrigues.</w:t>
      </w:r>
      <w:r>
        <w:rPr>
          <w:color w:val="373435"/>
          <w:spacing w:val="-59"/>
        </w:rPr>
        <w:t> </w:t>
      </w:r>
      <w:r>
        <w:rPr>
          <w:color w:val="373435"/>
        </w:rPr>
        <w:t>Primeira Câmara Virtual. Decisão Unânime. Acórdão nº 393/2023 – SPC publicado no</w:t>
      </w:r>
      <w:r>
        <w:rPr>
          <w:color w:val="373435"/>
          <w:spacing w:val="1"/>
        </w:rPr>
        <w:t> </w:t>
      </w:r>
      <w:hyperlink r:id="rId4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179/2023</w:t>
        </w:r>
      </w:hyperlink>
      <w:r>
        <w:rPr>
          <w:color w:val="373435"/>
        </w:rPr>
        <w:t>).</w:t>
      </w:r>
    </w:p>
    <w:p>
      <w:pPr>
        <w:spacing w:after="0" w:line="261" w:lineRule="auto"/>
        <w:jc w:val="both"/>
        <w:sectPr>
          <w:headerReference w:type="default" r:id="rId38"/>
          <w:footerReference w:type="default" r:id="rId39"/>
          <w:pgSz w:w="11910" w:h="16840"/>
          <w:pgMar w:header="639" w:footer="973" w:top="1580" w:bottom="1160" w:left="480" w:right="46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126"/>
        <w:ind w:left="718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spacing w:val="-1"/>
          <w:sz w:val="22"/>
        </w:rPr>
        <w:t>Pessoal.</w:t>
      </w:r>
      <w:r>
        <w:rPr>
          <w:rFonts w:ascii="Arial" w:hAnsi="Arial"/>
          <w:b/>
          <w:color w:val="333866"/>
          <w:spacing w:val="35"/>
          <w:sz w:val="22"/>
        </w:rPr>
        <w:t> </w:t>
      </w:r>
      <w:r>
        <w:rPr>
          <w:color w:val="333866"/>
          <w:spacing w:val="-1"/>
          <w:sz w:val="22"/>
        </w:rPr>
        <w:t>Transposição</w:t>
      </w:r>
      <w:r>
        <w:rPr>
          <w:color w:val="333866"/>
          <w:spacing w:val="-23"/>
          <w:sz w:val="22"/>
        </w:rPr>
        <w:t> </w:t>
      </w:r>
      <w:r>
        <w:rPr>
          <w:color w:val="333866"/>
          <w:sz w:val="22"/>
        </w:rPr>
        <w:t>de</w:t>
      </w:r>
      <w:r>
        <w:rPr>
          <w:color w:val="333866"/>
          <w:spacing w:val="-24"/>
          <w:sz w:val="22"/>
        </w:rPr>
        <w:t> </w:t>
      </w:r>
      <w:r>
        <w:rPr>
          <w:color w:val="333866"/>
          <w:sz w:val="22"/>
        </w:rPr>
        <w:t>cargos.</w:t>
      </w:r>
      <w:r>
        <w:rPr>
          <w:color w:val="333866"/>
          <w:spacing w:val="-24"/>
          <w:sz w:val="22"/>
        </w:rPr>
        <w:t> </w:t>
      </w:r>
      <w:r>
        <w:rPr>
          <w:color w:val="333866"/>
          <w:sz w:val="22"/>
        </w:rPr>
        <w:t>Pensão</w:t>
      </w:r>
    </w:p>
    <w:p>
      <w:pPr>
        <w:pStyle w:val="BodyText"/>
        <w:spacing w:before="4"/>
        <w:rPr>
          <w:sz w:val="36"/>
        </w:rPr>
      </w:pPr>
    </w:p>
    <w:p>
      <w:pPr>
        <w:spacing w:line="338" w:lineRule="auto" w:before="0"/>
        <w:ind w:left="153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8"/>
          <w:sz w:val="22"/>
        </w:rPr>
        <w:t>PENSÃO.</w:t>
      </w:r>
      <w:r>
        <w:rPr>
          <w:rFonts w:ascii="Arial" w:hAnsi="Arial"/>
          <w:i/>
          <w:color w:val="373435"/>
          <w:spacing w:val="19"/>
          <w:sz w:val="22"/>
        </w:rPr>
        <w:t> MODULAÇÃO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EFEITO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INCONSTITUCIONALIDADE </w:t>
      </w:r>
      <w:r>
        <w:rPr>
          <w:rFonts w:ascii="Arial" w:hAnsi="Arial"/>
          <w:i/>
          <w:color w:val="373435"/>
          <w:spacing w:val="14"/>
          <w:sz w:val="22"/>
        </w:rPr>
        <w:t>DAS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TRANSPOSIÇÕES NOS PROCESSOS DE INATIVAÇÃO SUBMETIDOS A JULGAMENTO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TRIBUNAL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CONTAS.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JULGAR LEGAL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CONCESSÓRIO.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AUTORIZANDO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SEU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REGISTRO.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936" w:val="left" w:leader="none"/>
        </w:tabs>
        <w:spacing w:line="338" w:lineRule="auto" w:before="0" w:after="0"/>
        <w:ind w:left="1537" w:right="440" w:firstLine="107"/>
        <w:jc w:val="both"/>
        <w:rPr>
          <w:sz w:val="22"/>
        </w:rPr>
      </w:pPr>
      <w:r>
        <w:rPr>
          <w:color w:val="373435"/>
          <w:sz w:val="22"/>
        </w:rPr>
        <w:t>O registro de transposição de ato de pensão, poderá ser realizado considerando 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sopesamento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legalidade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outros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constantes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ordenamento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jurídico,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tais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segurança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jurídica,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boa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fé,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dignidade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pessoa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humana,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caráter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contributivo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regime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previdenciário,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dentre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outros.</w:t>
      </w:r>
    </w:p>
    <w:p>
      <w:pPr>
        <w:pStyle w:val="ListParagraph"/>
        <w:numPr>
          <w:ilvl w:val="0"/>
          <w:numId w:val="3"/>
        </w:numPr>
        <w:tabs>
          <w:tab w:pos="1809" w:val="left" w:leader="none"/>
        </w:tabs>
        <w:spacing w:line="338" w:lineRule="auto" w:before="3" w:after="0"/>
        <w:ind w:left="1537" w:right="440" w:firstLine="0"/>
        <w:jc w:val="both"/>
        <w:rPr>
          <w:sz w:val="22"/>
        </w:rPr>
      </w:pPr>
      <w:r>
        <w:rPr>
          <w:color w:val="373435"/>
          <w:sz w:val="22"/>
        </w:rPr>
        <w:t>Enquadramento, no caso concreto, das diversas situações que possam se amoldar na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redação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verbete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sumular,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pois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somente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análise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cada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caso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concreto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poderá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atestar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se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houve ou não uma transposição de cargos, sem que com isso haja a negativa de aplicabilidade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Súmula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05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9"/>
          <w:sz w:val="22"/>
        </w:rPr>
        <w:t> </w:t>
      </w:r>
      <w:r>
        <w:rPr>
          <w:color w:val="373435"/>
          <w:sz w:val="22"/>
        </w:rPr>
        <w:t>TCE/PI.</w:t>
      </w:r>
    </w:p>
    <w:p>
      <w:pPr>
        <w:pStyle w:val="ListParagraph"/>
        <w:numPr>
          <w:ilvl w:val="0"/>
          <w:numId w:val="3"/>
        </w:numPr>
        <w:tabs>
          <w:tab w:pos="1803" w:val="left" w:leader="none"/>
        </w:tabs>
        <w:spacing w:line="338" w:lineRule="auto" w:before="3" w:after="0"/>
        <w:ind w:left="1537" w:right="440" w:firstLine="0"/>
        <w:jc w:val="both"/>
        <w:rPr>
          <w:sz w:val="22"/>
        </w:rPr>
      </w:pPr>
      <w:r>
        <w:rPr>
          <w:color w:val="373435"/>
          <w:sz w:val="22"/>
        </w:rPr>
        <w:t>Os requerentes de benefício de aposentaria e pensão não podem ser prejudicados 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eventual falta de cuidado e zelo da Administração na guarda e conservação de documentos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públicos, devendo tal irregularidade ser sanada e o ato concessório julgado legal, para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autorizar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seu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registro.</w:t>
      </w:r>
    </w:p>
    <w:p>
      <w:pPr>
        <w:pStyle w:val="BodyText"/>
        <w:spacing w:line="338" w:lineRule="auto" w:before="3"/>
        <w:ind w:left="1537" w:right="437"/>
      </w:pPr>
      <w:r>
        <w:rPr>
          <w:color w:val="373435"/>
          <w:w w:val="95"/>
        </w:rPr>
        <w:t>Sumário: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Pensão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morte.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Pelo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registro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pensão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morte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em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favor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Sra.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Benta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Gomes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Costa</w:t>
      </w:r>
      <w:r>
        <w:rPr>
          <w:color w:val="373435"/>
          <w:spacing w:val="3"/>
        </w:rPr>
        <w:t> </w:t>
      </w:r>
      <w:r>
        <w:rPr>
          <w:color w:val="373435"/>
        </w:rPr>
        <w:t>Vieira.</w:t>
      </w:r>
      <w:r>
        <w:rPr>
          <w:color w:val="373435"/>
          <w:spacing w:val="4"/>
        </w:rPr>
        <w:t> </w:t>
      </w:r>
      <w:r>
        <w:rPr>
          <w:color w:val="373435"/>
        </w:rPr>
        <w:t>Oﬁcie-se</w:t>
      </w:r>
      <w:r>
        <w:rPr>
          <w:color w:val="373435"/>
          <w:spacing w:val="3"/>
        </w:rPr>
        <w:t> </w:t>
      </w:r>
      <w:r>
        <w:rPr>
          <w:color w:val="373435"/>
        </w:rPr>
        <w:t>a</w:t>
      </w:r>
      <w:r>
        <w:rPr>
          <w:color w:val="373435"/>
          <w:spacing w:val="4"/>
        </w:rPr>
        <w:t> </w:t>
      </w:r>
      <w:r>
        <w:rPr>
          <w:color w:val="373435"/>
        </w:rPr>
        <w:t>Fundação</w:t>
      </w:r>
      <w:r>
        <w:rPr>
          <w:color w:val="373435"/>
          <w:spacing w:val="5"/>
        </w:rPr>
        <w:t> </w:t>
      </w:r>
      <w:r>
        <w:rPr>
          <w:color w:val="373435"/>
        </w:rPr>
        <w:t>Piauí</w:t>
      </w:r>
      <w:r>
        <w:rPr>
          <w:color w:val="373435"/>
          <w:spacing w:val="3"/>
        </w:rPr>
        <w:t> </w:t>
      </w:r>
      <w:r>
        <w:rPr>
          <w:color w:val="373435"/>
        </w:rPr>
        <w:t>Previdência</w:t>
      </w:r>
      <w:r>
        <w:rPr>
          <w:color w:val="373435"/>
          <w:spacing w:val="5"/>
        </w:rPr>
        <w:t> </w:t>
      </w:r>
      <w:r>
        <w:rPr>
          <w:color w:val="373435"/>
        </w:rPr>
        <w:t>para</w:t>
      </w:r>
      <w:r>
        <w:rPr>
          <w:color w:val="373435"/>
          <w:spacing w:val="4"/>
        </w:rPr>
        <w:t> </w:t>
      </w:r>
      <w:r>
        <w:rPr>
          <w:color w:val="373435"/>
        </w:rPr>
        <w:t>a</w:t>
      </w:r>
      <w:r>
        <w:rPr>
          <w:color w:val="373435"/>
          <w:spacing w:val="4"/>
        </w:rPr>
        <w:t> </w:t>
      </w:r>
      <w:r>
        <w:rPr>
          <w:color w:val="373435"/>
        </w:rPr>
        <w:t>reestabelecer</w:t>
      </w:r>
      <w:r>
        <w:rPr>
          <w:color w:val="373435"/>
          <w:spacing w:val="5"/>
        </w:rPr>
        <w:t> </w:t>
      </w:r>
      <w:r>
        <w:rPr>
          <w:color w:val="373435"/>
        </w:rPr>
        <w:t>a</w:t>
      </w:r>
      <w:r>
        <w:rPr>
          <w:color w:val="373435"/>
          <w:spacing w:val="3"/>
        </w:rPr>
        <w:t> </w:t>
      </w:r>
      <w:r>
        <w:rPr>
          <w:color w:val="373435"/>
        </w:rPr>
        <w:t>Portaria</w:t>
      </w:r>
      <w:r>
        <w:rPr>
          <w:color w:val="373435"/>
          <w:spacing w:val="4"/>
        </w:rPr>
        <w:t> </w:t>
      </w:r>
      <w:r>
        <w:rPr>
          <w:color w:val="373435"/>
        </w:rPr>
        <w:t>GP</w:t>
      </w:r>
      <w:r>
        <w:rPr>
          <w:color w:val="373435"/>
          <w:spacing w:val="-1"/>
        </w:rPr>
        <w:t> </w:t>
      </w:r>
      <w:r>
        <w:rPr>
          <w:color w:val="373435"/>
        </w:rPr>
        <w:t>n°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1.736/17, que concedia a pensão a interessada, em todos os seus termos. Decisão unânime.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(Pessoal.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24"/>
          <w:w w:val="95"/>
        </w:rPr>
        <w:t> </w:t>
      </w:r>
      <w:r>
        <w:rPr>
          <w:color w:val="0000FF"/>
          <w:w w:val="95"/>
          <w:u w:val="single" w:color="0000FF"/>
        </w:rPr>
        <w:t>–</w:t>
      </w:r>
      <w:hyperlink r:id="rId44">
        <w:r>
          <w:rPr>
            <w:color w:val="0000C4"/>
            <w:w w:val="95"/>
            <w:u w:val="single" w:color="0000FF"/>
          </w:rPr>
          <w:t>TC</w:t>
        </w:r>
        <w:r>
          <w:rPr>
            <w:color w:val="0000C4"/>
            <w:spacing w:val="25"/>
            <w:w w:val="95"/>
          </w:rPr>
          <w:t> </w:t>
        </w:r>
        <w:r>
          <w:rPr>
            <w:color w:val="0000C4"/>
            <w:w w:val="95"/>
            <w:u w:val="single" w:color="0000C4"/>
          </w:rPr>
          <w:t>027126/2017</w:t>
        </w:r>
        <w:r>
          <w:rPr>
            <w:color w:val="0000C4"/>
            <w:spacing w:val="24"/>
            <w:w w:val="95"/>
          </w:rPr>
          <w:t> </w:t>
        </w:r>
      </w:hyperlink>
      <w:r>
        <w:rPr>
          <w:color w:val="373435"/>
          <w:w w:val="95"/>
        </w:rPr>
        <w:t>Cons.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Subst.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Jaylson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Fabianh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Lopes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3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368/2023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5"/>
          <w:w w:val="95"/>
        </w:rPr>
        <w:t> </w:t>
      </w:r>
      <w:hyperlink r:id="rId45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6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6"/>
            <w:w w:val="95"/>
          </w:rPr>
          <w:t> </w:t>
        </w:r>
        <w:r>
          <w:rPr>
            <w:color w:val="0000C4"/>
            <w:w w:val="95"/>
            <w:u w:val="single" w:color="0000C4"/>
          </w:rPr>
          <w:t>172/2023</w:t>
        </w:r>
      </w:hyperlink>
      <w:r>
        <w:rPr>
          <w:color w:val="373435"/>
          <w:w w:val="95"/>
        </w:rPr>
        <w:t>).</w:t>
      </w:r>
    </w:p>
    <w:p>
      <w:pPr>
        <w:spacing w:after="0" w:line="338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126"/>
        <w:ind w:left="718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w w:val="95"/>
          <w:sz w:val="22"/>
        </w:rPr>
        <w:t>Processual.</w:t>
      </w:r>
      <w:r>
        <w:rPr>
          <w:rFonts w:ascii="Arial" w:hAnsi="Arial"/>
          <w:b/>
          <w:color w:val="333866"/>
          <w:spacing w:val="11"/>
          <w:w w:val="95"/>
          <w:sz w:val="22"/>
        </w:rPr>
        <w:t> </w:t>
      </w:r>
      <w:r>
        <w:rPr>
          <w:color w:val="333866"/>
          <w:w w:val="95"/>
          <w:sz w:val="22"/>
        </w:rPr>
        <w:t>RPPS.</w:t>
      </w:r>
      <w:r>
        <w:rPr>
          <w:color w:val="333866"/>
          <w:spacing w:val="12"/>
          <w:w w:val="95"/>
          <w:sz w:val="22"/>
        </w:rPr>
        <w:t> </w:t>
      </w:r>
      <w:r>
        <w:rPr>
          <w:color w:val="333866"/>
          <w:w w:val="95"/>
          <w:sz w:val="22"/>
        </w:rPr>
        <w:t>Caráter</w:t>
      </w:r>
      <w:r>
        <w:rPr>
          <w:color w:val="333866"/>
          <w:spacing w:val="12"/>
          <w:w w:val="95"/>
          <w:sz w:val="22"/>
        </w:rPr>
        <w:t> </w:t>
      </w:r>
      <w:r>
        <w:rPr>
          <w:color w:val="333866"/>
          <w:w w:val="95"/>
          <w:sz w:val="22"/>
        </w:rPr>
        <w:t>contributivo</w:t>
      </w:r>
      <w:r>
        <w:rPr>
          <w:color w:val="333866"/>
          <w:spacing w:val="12"/>
          <w:w w:val="95"/>
          <w:sz w:val="22"/>
        </w:rPr>
        <w:t> </w:t>
      </w:r>
      <w:r>
        <w:rPr>
          <w:color w:val="333866"/>
          <w:w w:val="95"/>
          <w:sz w:val="22"/>
        </w:rPr>
        <w:t>e</w:t>
      </w:r>
      <w:r>
        <w:rPr>
          <w:color w:val="333866"/>
          <w:spacing w:val="12"/>
          <w:w w:val="95"/>
          <w:sz w:val="22"/>
        </w:rPr>
        <w:t> </w:t>
      </w:r>
      <w:r>
        <w:rPr>
          <w:color w:val="333866"/>
          <w:w w:val="95"/>
          <w:sz w:val="22"/>
        </w:rPr>
        <w:t>solidário.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324" w:lineRule="auto" w:before="0"/>
        <w:ind w:left="153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DENÚNCIA. AUSÊNCIA DE RECOLHIMENTO DE CONTRIBUIÇÕES PREVIDENCIÁRIAS.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PROCEDÊNCIA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24" w:lineRule="auto"/>
        <w:ind w:left="1538" w:right="440"/>
        <w:jc w:val="both"/>
      </w:pPr>
      <w:r>
        <w:rPr>
          <w:color w:val="373435"/>
          <w:w w:val="95"/>
        </w:rPr>
        <w:t>1-Segundo</w:t>
      </w:r>
      <w:r>
        <w:rPr>
          <w:color w:val="373435"/>
          <w:spacing w:val="55"/>
        </w:rPr>
        <w:t> </w:t>
      </w:r>
      <w:r>
        <w:rPr>
          <w:color w:val="373435"/>
          <w:w w:val="95"/>
        </w:rPr>
        <w:t>o Art. 40 da CF/88, o regime próprio de previdência</w:t>
      </w:r>
      <w:r>
        <w:rPr>
          <w:color w:val="373435"/>
          <w:spacing w:val="55"/>
        </w:rPr>
        <w:t> </w:t>
      </w:r>
      <w:r>
        <w:rPr>
          <w:color w:val="373435"/>
          <w:w w:val="95"/>
        </w:rPr>
        <w:t>social dos servidores titulares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de cargos efetivos terá caráter contributivo e solidário, mediante contribuição do respectivo</w:t>
      </w:r>
      <w:r>
        <w:rPr>
          <w:color w:val="373435"/>
          <w:spacing w:val="1"/>
        </w:rPr>
        <w:t> </w:t>
      </w:r>
      <w:r>
        <w:rPr>
          <w:color w:val="373435"/>
        </w:rPr>
        <w:t>ente</w:t>
      </w:r>
      <w:r>
        <w:rPr>
          <w:color w:val="373435"/>
          <w:spacing w:val="-11"/>
        </w:rPr>
        <w:t> </w:t>
      </w:r>
      <w:r>
        <w:rPr>
          <w:color w:val="373435"/>
        </w:rPr>
        <w:t>federativo,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servidores</w:t>
      </w:r>
      <w:r>
        <w:rPr>
          <w:color w:val="373435"/>
          <w:spacing w:val="-10"/>
        </w:rPr>
        <w:t> </w:t>
      </w:r>
      <w:r>
        <w:rPr>
          <w:color w:val="373435"/>
        </w:rPr>
        <w:t>ativos,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aposentados</w:t>
      </w:r>
      <w:r>
        <w:rPr>
          <w:color w:val="373435"/>
          <w:spacing w:val="-9"/>
        </w:rPr>
        <w:t> </w:t>
      </w:r>
      <w:r>
        <w:rPr>
          <w:color w:val="373435"/>
        </w:rPr>
        <w:t>e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pensionistas,</w:t>
      </w:r>
      <w:r>
        <w:rPr>
          <w:color w:val="373435"/>
          <w:spacing w:val="-11"/>
        </w:rPr>
        <w:t> </w:t>
      </w:r>
      <w:r>
        <w:rPr>
          <w:color w:val="373435"/>
        </w:rPr>
        <w:t>observados</w:t>
      </w:r>
      <w:r>
        <w:rPr>
          <w:color w:val="373435"/>
          <w:spacing w:val="-10"/>
        </w:rPr>
        <w:t> </w:t>
      </w:r>
      <w:r>
        <w:rPr>
          <w:color w:val="373435"/>
        </w:rPr>
        <w:t>critérios</w:t>
      </w:r>
      <w:r>
        <w:rPr>
          <w:color w:val="373435"/>
          <w:spacing w:val="-58"/>
        </w:rPr>
        <w:t> </w:t>
      </w:r>
      <w:r>
        <w:rPr>
          <w:color w:val="373435"/>
        </w:rPr>
        <w:t>que</w:t>
      </w:r>
      <w:r>
        <w:rPr>
          <w:color w:val="373435"/>
          <w:spacing w:val="-25"/>
        </w:rPr>
        <w:t> </w:t>
      </w:r>
      <w:r>
        <w:rPr>
          <w:color w:val="373435"/>
        </w:rPr>
        <w:t>preservem</w:t>
      </w:r>
      <w:r>
        <w:rPr>
          <w:color w:val="373435"/>
          <w:spacing w:val="-26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equilíbrio</w:t>
      </w:r>
      <w:r>
        <w:rPr>
          <w:color w:val="373435"/>
          <w:spacing w:val="-25"/>
        </w:rPr>
        <w:t> </w:t>
      </w:r>
      <w:r>
        <w:rPr>
          <w:color w:val="373435"/>
        </w:rPr>
        <w:t>ﬁnanceiro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atuarial.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24" w:lineRule="auto"/>
        <w:ind w:left="1538"/>
      </w:pPr>
      <w:r>
        <w:rPr>
          <w:color w:val="373435"/>
          <w:spacing w:val="-1"/>
        </w:rPr>
        <w:t>Sumário: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Denúncia.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P.M.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Curralinhos.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Exercício</w:t>
      </w:r>
      <w:r>
        <w:rPr>
          <w:color w:val="373435"/>
          <w:spacing w:val="-16"/>
        </w:rPr>
        <w:t> </w:t>
      </w:r>
      <w:r>
        <w:rPr>
          <w:color w:val="373435"/>
        </w:rPr>
        <w:t>2020.</w:t>
      </w:r>
      <w:r>
        <w:rPr>
          <w:color w:val="373435"/>
          <w:spacing w:val="-16"/>
        </w:rPr>
        <w:t> </w:t>
      </w:r>
      <w:r>
        <w:rPr>
          <w:color w:val="373435"/>
        </w:rPr>
        <w:t>Procedência</w:t>
      </w:r>
      <w:r>
        <w:rPr>
          <w:color w:val="373435"/>
          <w:spacing w:val="-16"/>
        </w:rPr>
        <w:t> </w:t>
      </w:r>
      <w:r>
        <w:rPr>
          <w:color w:val="373435"/>
        </w:rPr>
        <w:t>Parcial.</w:t>
      </w:r>
      <w:r>
        <w:rPr>
          <w:color w:val="373435"/>
          <w:spacing w:val="-16"/>
        </w:rPr>
        <w:t> </w:t>
      </w:r>
      <w:r>
        <w:rPr>
          <w:color w:val="373435"/>
        </w:rPr>
        <w:t>Multa.</w:t>
      </w:r>
      <w:r>
        <w:rPr>
          <w:color w:val="373435"/>
          <w:spacing w:val="-16"/>
        </w:rPr>
        <w:t> </w:t>
      </w:r>
      <w:r>
        <w:rPr>
          <w:color w:val="373435"/>
        </w:rPr>
        <w:t>Decisão</w:t>
      </w:r>
      <w:r>
        <w:rPr>
          <w:color w:val="373435"/>
          <w:spacing w:val="-58"/>
        </w:rPr>
        <w:t> </w:t>
      </w:r>
      <w:r>
        <w:rPr>
          <w:color w:val="373435"/>
        </w:rPr>
        <w:t>Unânime.</w:t>
      </w:r>
    </w:p>
    <w:p>
      <w:pPr>
        <w:pStyle w:val="BodyText"/>
        <w:spacing w:before="8"/>
        <w:ind w:left="1538"/>
      </w:pPr>
      <w:r>
        <w:rPr>
          <w:color w:val="373435"/>
        </w:rPr>
        <w:t>(Denúncia.</w:t>
      </w:r>
      <w:r>
        <w:rPr>
          <w:color w:val="373435"/>
          <w:spacing w:val="7"/>
        </w:rPr>
        <w:t> </w:t>
      </w:r>
      <w:r>
        <w:rPr>
          <w:color w:val="373435"/>
        </w:rPr>
        <w:t>Processo</w:t>
      </w:r>
      <w:r>
        <w:rPr>
          <w:color w:val="373435"/>
          <w:spacing w:val="63"/>
        </w:rPr>
        <w:t> </w:t>
      </w:r>
      <w:hyperlink r:id="rId46">
        <w:r>
          <w:rPr>
            <w:color w:val="0000C4"/>
            <w:u w:val="single" w:color="0000C4"/>
          </w:rPr>
          <w:t>TC/014796/2020</w:t>
        </w:r>
      </w:hyperlink>
      <w:r>
        <w:rPr>
          <w:color w:val="373435"/>
        </w:rPr>
        <w:t>.</w:t>
      </w:r>
      <w:r>
        <w:rPr>
          <w:color w:val="373435"/>
          <w:spacing w:val="66"/>
        </w:rPr>
        <w:t> </w:t>
      </w:r>
      <w:r>
        <w:rPr>
          <w:color w:val="373435"/>
        </w:rPr>
        <w:t>Relator:</w:t>
      </w:r>
      <w:r>
        <w:rPr>
          <w:color w:val="373435"/>
          <w:spacing w:val="67"/>
        </w:rPr>
        <w:t> </w:t>
      </w:r>
      <w:r>
        <w:rPr>
          <w:color w:val="373435"/>
        </w:rPr>
        <w:t>Cons.</w:t>
      </w:r>
      <w:r>
        <w:rPr>
          <w:color w:val="373435"/>
          <w:spacing w:val="66"/>
        </w:rPr>
        <w:t> </w:t>
      </w:r>
      <w:r>
        <w:rPr>
          <w:color w:val="373435"/>
        </w:rPr>
        <w:t>Kleber</w:t>
      </w:r>
      <w:r>
        <w:rPr>
          <w:color w:val="373435"/>
          <w:spacing w:val="67"/>
        </w:rPr>
        <w:t> </w:t>
      </w:r>
      <w:r>
        <w:rPr>
          <w:color w:val="373435"/>
        </w:rPr>
        <w:t>Dantas</w:t>
      </w:r>
      <w:r>
        <w:rPr>
          <w:color w:val="373435"/>
          <w:spacing w:val="66"/>
        </w:rPr>
        <w:t> </w:t>
      </w:r>
      <w:r>
        <w:rPr>
          <w:color w:val="373435"/>
        </w:rPr>
        <w:t>Eulálio.</w:t>
      </w:r>
      <w:r>
        <w:rPr>
          <w:color w:val="373435"/>
          <w:spacing w:val="67"/>
        </w:rPr>
        <w:t> </w:t>
      </w:r>
      <w:r>
        <w:rPr>
          <w:color w:val="373435"/>
        </w:rPr>
        <w:t>Segunda</w:t>
      </w:r>
    </w:p>
    <w:p>
      <w:pPr>
        <w:pStyle w:val="BodyText"/>
        <w:spacing w:line="324" w:lineRule="auto" w:before="89"/>
        <w:ind w:left="1538" w:right="470"/>
      </w:pPr>
      <w:r>
        <w:rPr>
          <w:color w:val="373435"/>
        </w:rPr>
        <w:t>Câmara.</w:t>
      </w:r>
      <w:r>
        <w:rPr>
          <w:color w:val="373435"/>
          <w:spacing w:val="2"/>
        </w:rPr>
        <w:t> </w:t>
      </w:r>
      <w:r>
        <w:rPr>
          <w:color w:val="373435"/>
        </w:rPr>
        <w:t>Decisão</w:t>
      </w:r>
      <w:r>
        <w:rPr>
          <w:color w:val="373435"/>
          <w:spacing w:val="2"/>
        </w:rPr>
        <w:t> </w:t>
      </w:r>
      <w:r>
        <w:rPr>
          <w:color w:val="373435"/>
        </w:rPr>
        <w:t>Unânime.</w:t>
      </w:r>
      <w:r>
        <w:rPr>
          <w:color w:val="373435"/>
          <w:spacing w:val="50"/>
        </w:rPr>
        <w:t> </w:t>
      </w:r>
      <w:r>
        <w:rPr>
          <w:color w:val="373435"/>
        </w:rPr>
        <w:t>Acórdão</w:t>
      </w:r>
      <w:r>
        <w:rPr>
          <w:color w:val="373435"/>
          <w:spacing w:val="2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369/2023</w:t>
      </w:r>
      <w:r>
        <w:rPr>
          <w:color w:val="373435"/>
          <w:spacing w:val="2"/>
        </w:rPr>
        <w:t> </w:t>
      </w: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SPC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2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4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47">
        <w:r>
          <w:rPr>
            <w:color w:val="0000C4"/>
            <w:u w:val="single" w:color="0000C4"/>
          </w:rPr>
          <w:t>168/2023</w:t>
        </w:r>
      </w:hyperlink>
      <w:r>
        <w:rPr>
          <w:color w:val="373435"/>
        </w:rPr>
        <w:t>)</w:t>
      </w:r>
    </w:p>
    <w:p>
      <w:pPr>
        <w:spacing w:after="0" w:line="32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7"/>
      <w:bookmarkEnd w:id="7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  <w:spacing w:val="-1"/>
        </w:rPr>
        <w:t>Responsabilidade.</w:t>
      </w:r>
      <w:r>
        <w:rPr>
          <w:rFonts w:ascii="Arial" w:hAnsi="Arial"/>
          <w:b/>
          <w:color w:val="333866"/>
          <w:spacing w:val="-22"/>
        </w:rPr>
        <w:t> </w:t>
      </w:r>
      <w:r>
        <w:rPr>
          <w:color w:val="333866"/>
        </w:rPr>
        <w:t>Não</w:t>
      </w:r>
      <w:r>
        <w:rPr>
          <w:color w:val="333866"/>
          <w:spacing w:val="-21"/>
        </w:rPr>
        <w:t> </w:t>
      </w:r>
      <w:r>
        <w:rPr>
          <w:color w:val="333866"/>
        </w:rPr>
        <w:t>há</w:t>
      </w:r>
      <w:r>
        <w:rPr>
          <w:color w:val="333866"/>
          <w:spacing w:val="-21"/>
        </w:rPr>
        <w:t> </w:t>
      </w:r>
      <w:r>
        <w:rPr>
          <w:color w:val="333866"/>
        </w:rPr>
        <w:t>responsabilização</w:t>
      </w:r>
      <w:r>
        <w:rPr>
          <w:color w:val="333866"/>
          <w:spacing w:val="-21"/>
        </w:rPr>
        <w:t> </w:t>
      </w:r>
      <w:r>
        <w:rPr>
          <w:color w:val="333866"/>
        </w:rPr>
        <w:t>para</w:t>
      </w:r>
      <w:r>
        <w:rPr>
          <w:color w:val="333866"/>
          <w:spacing w:val="-21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dirigente</w:t>
      </w:r>
      <w:r>
        <w:rPr>
          <w:color w:val="333866"/>
          <w:spacing w:val="-21"/>
        </w:rPr>
        <w:t> </w:t>
      </w:r>
      <w:r>
        <w:rPr>
          <w:color w:val="333866"/>
        </w:rPr>
        <w:t>de</w:t>
      </w:r>
      <w:r>
        <w:rPr>
          <w:color w:val="333866"/>
          <w:spacing w:val="-21"/>
        </w:rPr>
        <w:t> </w:t>
      </w:r>
      <w:r>
        <w:rPr>
          <w:color w:val="333866"/>
        </w:rPr>
        <w:t>órgão</w:t>
      </w:r>
      <w:r>
        <w:rPr>
          <w:color w:val="333866"/>
          <w:spacing w:val="-21"/>
        </w:rPr>
        <w:t> </w:t>
      </w:r>
      <w:r>
        <w:rPr>
          <w:color w:val="333866"/>
        </w:rPr>
        <w:t>ou</w:t>
      </w:r>
      <w:r>
        <w:rPr>
          <w:color w:val="333866"/>
          <w:spacing w:val="-21"/>
        </w:rPr>
        <w:t> </w:t>
      </w:r>
      <w:r>
        <w:rPr>
          <w:color w:val="333866"/>
        </w:rPr>
        <w:t>entidade</w:t>
      </w:r>
      <w:r>
        <w:rPr>
          <w:color w:val="333866"/>
          <w:spacing w:val="-21"/>
        </w:rPr>
        <w:t> </w:t>
      </w:r>
      <w:r>
        <w:rPr>
          <w:color w:val="333866"/>
        </w:rPr>
        <w:t>por</w:t>
      </w:r>
      <w:r>
        <w:rPr>
          <w:color w:val="333866"/>
          <w:spacing w:val="-21"/>
        </w:rPr>
        <w:t> </w:t>
      </w:r>
      <w:r>
        <w:rPr>
          <w:color w:val="333866"/>
        </w:rPr>
        <w:t>irregularidade</w:t>
      </w:r>
      <w:r>
        <w:rPr>
          <w:color w:val="333866"/>
          <w:spacing w:val="-58"/>
        </w:rPr>
        <w:t> </w:t>
      </w:r>
      <w:r>
        <w:rPr>
          <w:color w:val="333866"/>
        </w:rPr>
        <w:t>que só poderia ser detectada mediante completa e minuciosa revisão dos atos praticados pelos</w:t>
      </w:r>
      <w:r>
        <w:rPr>
          <w:color w:val="333866"/>
          <w:spacing w:val="1"/>
        </w:rPr>
        <w:t> </w:t>
      </w:r>
      <w:r>
        <w:rPr>
          <w:color w:val="333866"/>
        </w:rPr>
        <w:t>subordinados.</w:t>
      </w:r>
    </w:p>
    <w:p>
      <w:pPr>
        <w:spacing w:line="292" w:lineRule="auto" w:before="155"/>
        <w:ind w:left="153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 DE RECONSIDERAÇÃO. IMPUTAÇÃO DE DÉBITO. RESPONSABILIDADE.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CULPA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VIGILANDO.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CULPA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ELIGENDO.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GESTOR.</w:t>
      </w:r>
    </w:p>
    <w:p>
      <w:pPr>
        <w:pStyle w:val="BodyText"/>
        <w:rPr>
          <w:rFonts w:ascii="Arial"/>
          <w:i/>
          <w:sz w:val="27"/>
        </w:rPr>
      </w:pPr>
    </w:p>
    <w:p>
      <w:pPr>
        <w:pStyle w:val="BodyText"/>
        <w:spacing w:line="292" w:lineRule="auto"/>
        <w:ind w:left="1538" w:right="440"/>
        <w:jc w:val="both"/>
      </w:pPr>
      <w:r>
        <w:rPr>
          <w:color w:val="373435"/>
        </w:rPr>
        <w:t>Não cabe a responsabilização de dirigente de órgão ou entidade por irregularidade que só</w:t>
      </w:r>
      <w:r>
        <w:rPr>
          <w:color w:val="373435"/>
          <w:spacing w:val="1"/>
        </w:rPr>
        <w:t> </w:t>
      </w:r>
      <w:r>
        <w:rPr>
          <w:color w:val="373435"/>
        </w:rPr>
        <w:t>poderia ser detectada mediante completa e minuciosa revisão dos atos praticados pelos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subordinados,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sobretudo</w:t>
      </w:r>
      <w:r>
        <w:rPr>
          <w:color w:val="373435"/>
          <w:spacing w:val="-17"/>
        </w:rPr>
        <w:t> </w:t>
      </w:r>
      <w:r>
        <w:rPr>
          <w:color w:val="373435"/>
        </w:rPr>
        <w:t>na</w:t>
      </w:r>
      <w:r>
        <w:rPr>
          <w:color w:val="373435"/>
          <w:spacing w:val="-18"/>
        </w:rPr>
        <w:t> </w:t>
      </w:r>
      <w:r>
        <w:rPr>
          <w:color w:val="373435"/>
        </w:rPr>
        <w:t>presença</w:t>
      </w:r>
      <w:r>
        <w:rPr>
          <w:color w:val="373435"/>
          <w:spacing w:val="-17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pareceres</w:t>
      </w:r>
      <w:r>
        <w:rPr>
          <w:color w:val="373435"/>
          <w:spacing w:val="-17"/>
        </w:rPr>
        <w:t> </w:t>
      </w:r>
      <w:r>
        <w:rPr>
          <w:color w:val="373435"/>
        </w:rPr>
        <w:t>técnico</w:t>
      </w:r>
      <w:r>
        <w:rPr>
          <w:color w:val="373435"/>
          <w:spacing w:val="-18"/>
        </w:rPr>
        <w:t> </w:t>
      </w:r>
      <w:r>
        <w:rPr>
          <w:color w:val="373435"/>
        </w:rPr>
        <w:t>e</w:t>
      </w:r>
      <w:r>
        <w:rPr>
          <w:color w:val="373435"/>
          <w:spacing w:val="-18"/>
        </w:rPr>
        <w:t> </w:t>
      </w:r>
      <w:r>
        <w:rPr>
          <w:color w:val="373435"/>
        </w:rPr>
        <w:t>jurídico</w:t>
      </w:r>
      <w:r>
        <w:rPr>
          <w:color w:val="373435"/>
          <w:spacing w:val="-19"/>
        </w:rPr>
        <w:t> </w:t>
      </w:r>
      <w:r>
        <w:rPr>
          <w:color w:val="373435"/>
        </w:rPr>
        <w:t>recomendando</w:t>
      </w:r>
      <w:r>
        <w:rPr>
          <w:color w:val="373435"/>
          <w:spacing w:val="-17"/>
        </w:rPr>
        <w:t> </w:t>
      </w:r>
      <w:r>
        <w:rPr>
          <w:color w:val="373435"/>
        </w:rPr>
        <w:t>a</w:t>
      </w:r>
      <w:r>
        <w:rPr>
          <w:color w:val="373435"/>
          <w:spacing w:val="-18"/>
        </w:rPr>
        <w:t> </w:t>
      </w:r>
      <w:r>
        <w:rPr>
          <w:color w:val="373435"/>
        </w:rPr>
        <w:t>prática</w:t>
      </w:r>
      <w:r>
        <w:rPr>
          <w:color w:val="373435"/>
          <w:spacing w:val="-59"/>
        </w:rPr>
        <w:t> </w:t>
      </w:r>
      <w:r>
        <w:rPr>
          <w:color w:val="373435"/>
        </w:rPr>
        <w:t>do negócio jurídico, salvo quando se tratar de falha grosseira ou situação recorrente, que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impede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reconhecimento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irregularidade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como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caso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isolado.</w:t>
      </w:r>
    </w:p>
    <w:p>
      <w:pPr>
        <w:pStyle w:val="BodyText"/>
        <w:spacing w:line="292" w:lineRule="auto" w:before="3"/>
        <w:ind w:left="1538" w:right="440"/>
        <w:jc w:val="both"/>
      </w:pPr>
      <w:r>
        <w:rPr>
          <w:color w:val="373435"/>
        </w:rPr>
        <w:t>SUMÁRIO:</w:t>
      </w:r>
      <w:r>
        <w:rPr>
          <w:color w:val="373435"/>
          <w:spacing w:val="-9"/>
        </w:rPr>
        <w:t> </w:t>
      </w:r>
      <w:r>
        <w:rPr>
          <w:color w:val="373435"/>
        </w:rPr>
        <w:t>Recurso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Reconsideração.</w:t>
      </w:r>
      <w:r>
        <w:rPr>
          <w:color w:val="373435"/>
          <w:spacing w:val="-8"/>
        </w:rPr>
        <w:t> </w:t>
      </w:r>
      <w:r>
        <w:rPr>
          <w:color w:val="373435"/>
        </w:rPr>
        <w:t>Instituto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Desenvolvimento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Piauí,</w:t>
      </w:r>
      <w:r>
        <w:rPr>
          <w:color w:val="373435"/>
          <w:spacing w:val="-8"/>
        </w:rPr>
        <w:t> </w:t>
      </w:r>
      <w:r>
        <w:rPr>
          <w:color w:val="373435"/>
        </w:rPr>
        <w:t>exercício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2014.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Provimento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parcial.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92" w:lineRule="auto" w:before="1"/>
        <w:ind w:left="1537" w:right="440"/>
        <w:jc w:val="both"/>
      </w:pPr>
      <w:r>
        <w:rPr>
          <w:color w:val="373435"/>
        </w:rPr>
        <w:t>(Recurso de Reconsideração. Processo: </w:t>
      </w:r>
      <w:hyperlink r:id="rId48">
        <w:r>
          <w:rPr>
            <w:color w:val="0000C4"/>
            <w:u w:val="single" w:color="0000C4"/>
          </w:rPr>
          <w:t>TC/006469/2023</w:t>
        </w:r>
      </w:hyperlink>
      <w:r>
        <w:rPr>
          <w:color w:val="373435"/>
        </w:rPr>
        <w:t>– Relatora: Cons.ª Flora Izabel</w:t>
      </w:r>
      <w:r>
        <w:rPr>
          <w:color w:val="373435"/>
          <w:spacing w:val="1"/>
        </w:rPr>
        <w:t> </w:t>
      </w:r>
      <w:r>
        <w:rPr>
          <w:color w:val="373435"/>
        </w:rPr>
        <w:t>Nobre Rodrigues. Plenário. Decisão Unânime. Acórdão nº 347/2023 – SPL publicado no</w:t>
      </w:r>
      <w:r>
        <w:rPr>
          <w:color w:val="373435"/>
          <w:spacing w:val="1"/>
        </w:rPr>
        <w:t> </w:t>
      </w:r>
      <w:hyperlink r:id="rId4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168/2023</w:t>
        </w:r>
      </w:hyperlink>
      <w:r>
        <w:rPr>
          <w:color w:val="37343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Responsabilidade. </w:t>
      </w:r>
      <w:r>
        <w:rPr>
          <w:color w:val="333866"/>
        </w:rPr>
        <w:t>A responsabilidade da Administração Pública de diligenciar a veriﬁcação de</w:t>
      </w:r>
      <w:r>
        <w:rPr>
          <w:color w:val="333866"/>
          <w:spacing w:val="1"/>
        </w:rPr>
        <w:t> </w:t>
      </w:r>
      <w:r>
        <w:rPr>
          <w:color w:val="333866"/>
        </w:rPr>
        <w:t>escolas que necessitam de adequação na estrutura elétrica, inclusive para prevenir danos aos</w:t>
      </w:r>
      <w:r>
        <w:rPr>
          <w:color w:val="333866"/>
          <w:spacing w:val="1"/>
        </w:rPr>
        <w:t> </w:t>
      </w:r>
      <w:r>
        <w:rPr>
          <w:color w:val="333866"/>
        </w:rPr>
        <w:t>aparelhos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serem</w:t>
      </w:r>
      <w:r>
        <w:rPr>
          <w:color w:val="333866"/>
          <w:spacing w:val="-25"/>
        </w:rPr>
        <w:t> </w:t>
      </w:r>
      <w:r>
        <w:rPr>
          <w:color w:val="333866"/>
        </w:rPr>
        <w:t>instalados.</w:t>
      </w:r>
    </w:p>
    <w:p>
      <w:pPr>
        <w:pStyle w:val="BodyText"/>
        <w:spacing w:before="1"/>
        <w:rPr>
          <w:sz w:val="27"/>
        </w:rPr>
      </w:pPr>
    </w:p>
    <w:p>
      <w:pPr>
        <w:spacing w:line="261" w:lineRule="auto" w:before="0"/>
        <w:ind w:left="153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PATRIMÔNIO.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INSTALAÇÃO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APARELHOS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ESCOLAS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POSSUEM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CAPACIDADE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ELÉTRICA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SUFICIENTE.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37" w:right="440"/>
        <w:jc w:val="both"/>
      </w:pPr>
      <w:r>
        <w:rPr>
          <w:color w:val="373435"/>
        </w:rPr>
        <w:t>1.Conquanto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adequação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rede</w:t>
      </w:r>
      <w:r>
        <w:rPr>
          <w:color w:val="373435"/>
          <w:spacing w:val="1"/>
        </w:rPr>
        <w:t> </w:t>
      </w:r>
      <w:r>
        <w:rPr>
          <w:color w:val="373435"/>
        </w:rPr>
        <w:t>elétrica</w:t>
      </w:r>
      <w:r>
        <w:rPr>
          <w:color w:val="373435"/>
          <w:spacing w:val="1"/>
        </w:rPr>
        <w:t> </w:t>
      </w:r>
      <w:r>
        <w:rPr>
          <w:color w:val="373435"/>
        </w:rPr>
        <w:t>seja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responsabilidade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empresa</w:t>
      </w:r>
      <w:r>
        <w:rPr>
          <w:color w:val="373435"/>
          <w:spacing w:val="1"/>
        </w:rPr>
        <w:t> </w:t>
      </w:r>
      <w:r>
        <w:rPr>
          <w:color w:val="373435"/>
        </w:rPr>
        <w:t>concessionária, considerando a qualidade precária da energia em unidades escolares 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cidades do interior estado, é da Secretaria de Educação a responsabilidade de diligenciar para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veriﬁcar</w:t>
      </w:r>
      <w:r>
        <w:rPr>
          <w:color w:val="373435"/>
          <w:spacing w:val="-14"/>
        </w:rPr>
        <w:t> </w:t>
      </w:r>
      <w:r>
        <w:rPr>
          <w:color w:val="373435"/>
        </w:rPr>
        <w:t>quais</w:t>
      </w:r>
      <w:r>
        <w:rPr>
          <w:color w:val="373435"/>
          <w:spacing w:val="-13"/>
        </w:rPr>
        <w:t> </w:t>
      </w:r>
      <w:r>
        <w:rPr>
          <w:color w:val="373435"/>
        </w:rPr>
        <w:t>escolas</w:t>
      </w:r>
      <w:r>
        <w:rPr>
          <w:color w:val="373435"/>
          <w:spacing w:val="-13"/>
        </w:rPr>
        <w:t> </w:t>
      </w:r>
      <w:r>
        <w:rPr>
          <w:color w:val="373435"/>
        </w:rPr>
        <w:t>necessitam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adequação</w:t>
      </w:r>
      <w:r>
        <w:rPr>
          <w:color w:val="373435"/>
          <w:spacing w:val="-13"/>
        </w:rPr>
        <w:t> </w:t>
      </w:r>
      <w:r>
        <w:rPr>
          <w:color w:val="373435"/>
        </w:rPr>
        <w:t>na</w:t>
      </w:r>
      <w:r>
        <w:rPr>
          <w:color w:val="373435"/>
          <w:spacing w:val="-13"/>
        </w:rPr>
        <w:t> </w:t>
      </w:r>
      <w:r>
        <w:rPr>
          <w:color w:val="373435"/>
        </w:rPr>
        <w:t>estrutura</w:t>
      </w:r>
      <w:r>
        <w:rPr>
          <w:color w:val="373435"/>
          <w:spacing w:val="-14"/>
        </w:rPr>
        <w:t> </w:t>
      </w:r>
      <w:r>
        <w:rPr>
          <w:color w:val="373435"/>
        </w:rPr>
        <w:t>elétrica,</w:t>
      </w:r>
      <w:r>
        <w:rPr>
          <w:color w:val="373435"/>
          <w:spacing w:val="-13"/>
        </w:rPr>
        <w:t> </w:t>
      </w:r>
      <w:r>
        <w:rPr>
          <w:color w:val="373435"/>
        </w:rPr>
        <w:t>inclusive</w:t>
      </w:r>
      <w:r>
        <w:rPr>
          <w:color w:val="373435"/>
          <w:spacing w:val="-13"/>
        </w:rPr>
        <w:t> </w:t>
      </w:r>
      <w:r>
        <w:rPr>
          <w:color w:val="373435"/>
        </w:rPr>
        <w:t>para</w:t>
      </w:r>
      <w:r>
        <w:rPr>
          <w:color w:val="373435"/>
          <w:spacing w:val="-13"/>
        </w:rPr>
        <w:t> </w:t>
      </w:r>
      <w:r>
        <w:rPr>
          <w:color w:val="373435"/>
        </w:rPr>
        <w:t>prevenir</w:t>
      </w:r>
      <w:r>
        <w:rPr>
          <w:color w:val="373435"/>
          <w:spacing w:val="-59"/>
        </w:rPr>
        <w:t> </w:t>
      </w:r>
      <w:r>
        <w:rPr>
          <w:color w:val="373435"/>
        </w:rPr>
        <w:t>danos</w:t>
      </w:r>
      <w:r>
        <w:rPr>
          <w:color w:val="373435"/>
          <w:spacing w:val="-25"/>
        </w:rPr>
        <w:t> </w:t>
      </w:r>
      <w:r>
        <w:rPr>
          <w:color w:val="373435"/>
        </w:rPr>
        <w:t>aos</w:t>
      </w:r>
      <w:r>
        <w:rPr>
          <w:color w:val="373435"/>
          <w:spacing w:val="-25"/>
        </w:rPr>
        <w:t> </w:t>
      </w:r>
      <w:r>
        <w:rPr>
          <w:color w:val="373435"/>
        </w:rPr>
        <w:t>aparelhos</w:t>
      </w:r>
      <w:r>
        <w:rPr>
          <w:color w:val="373435"/>
          <w:spacing w:val="-26"/>
        </w:rPr>
        <w:t> </w:t>
      </w:r>
      <w:r>
        <w:rPr>
          <w:color w:val="373435"/>
        </w:rPr>
        <w:t>a</w:t>
      </w:r>
      <w:r>
        <w:rPr>
          <w:color w:val="373435"/>
          <w:spacing w:val="-25"/>
        </w:rPr>
        <w:t> </w:t>
      </w:r>
      <w:r>
        <w:rPr>
          <w:color w:val="373435"/>
        </w:rPr>
        <w:t>serem</w:t>
      </w:r>
      <w:r>
        <w:rPr>
          <w:color w:val="373435"/>
          <w:spacing w:val="-25"/>
        </w:rPr>
        <w:t> </w:t>
      </w:r>
      <w:r>
        <w:rPr>
          <w:color w:val="373435"/>
        </w:rPr>
        <w:t>instalados.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1537" w:right="440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Auditoria.</w:t>
      </w:r>
      <w:r>
        <w:rPr>
          <w:color w:val="373435"/>
          <w:spacing w:val="-11"/>
        </w:rPr>
        <w:t> </w:t>
      </w:r>
      <w:r>
        <w:rPr>
          <w:color w:val="373435"/>
        </w:rPr>
        <w:t>Secretaria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Estado</w:t>
      </w:r>
      <w:r>
        <w:rPr>
          <w:color w:val="373435"/>
          <w:spacing w:val="-10"/>
        </w:rPr>
        <w:t> </w:t>
      </w:r>
      <w:r>
        <w:rPr>
          <w:color w:val="373435"/>
        </w:rPr>
        <w:t>da</w:t>
      </w:r>
      <w:r>
        <w:rPr>
          <w:color w:val="373435"/>
          <w:spacing w:val="-11"/>
        </w:rPr>
        <w:t> </w:t>
      </w:r>
      <w:r>
        <w:rPr>
          <w:color w:val="373435"/>
        </w:rPr>
        <w:t>Educação</w:t>
      </w:r>
      <w:r>
        <w:rPr>
          <w:color w:val="373435"/>
          <w:spacing w:val="-10"/>
        </w:rPr>
        <w:t> </w:t>
      </w:r>
      <w:r>
        <w:rPr>
          <w:color w:val="373435"/>
        </w:rPr>
        <w:t>–</w:t>
      </w:r>
      <w:r>
        <w:rPr>
          <w:color w:val="373435"/>
          <w:spacing w:val="-11"/>
        </w:rPr>
        <w:t> </w:t>
      </w:r>
      <w:r>
        <w:rPr>
          <w:color w:val="373435"/>
        </w:rPr>
        <w:t>SEDUC.</w:t>
      </w:r>
      <w:r>
        <w:rPr>
          <w:color w:val="373435"/>
          <w:spacing w:val="-10"/>
        </w:rPr>
        <w:t> </w:t>
      </w:r>
      <w:r>
        <w:rPr>
          <w:color w:val="373435"/>
        </w:rPr>
        <w:t>Exercícios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2017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2022.</w:t>
      </w:r>
      <w:r>
        <w:rPr>
          <w:color w:val="373435"/>
          <w:spacing w:val="-59"/>
        </w:rPr>
        <w:t> </w:t>
      </w:r>
      <w:r>
        <w:rPr>
          <w:color w:val="373435"/>
        </w:rPr>
        <w:t>Procedência parcial. Não aplicação de multa. Não expedição de determinações.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before="5"/>
        <w:ind w:left="1537"/>
      </w:pPr>
      <w:r>
        <w:rPr>
          <w:color w:val="373435"/>
        </w:rPr>
        <w:t>(Responsabilidade.</w:t>
      </w:r>
      <w:r>
        <w:rPr>
          <w:color w:val="373435"/>
          <w:spacing w:val="6"/>
        </w:rPr>
        <w:t> </w:t>
      </w:r>
      <w:r>
        <w:rPr>
          <w:color w:val="373435"/>
        </w:rPr>
        <w:t>Processo</w:t>
      </w:r>
      <w:r>
        <w:rPr>
          <w:color w:val="373435"/>
          <w:spacing w:val="61"/>
        </w:rPr>
        <w:t> </w:t>
      </w:r>
      <w:hyperlink r:id="rId49">
        <w:r>
          <w:rPr>
            <w:color w:val="0000C4"/>
            <w:u w:val="single" w:color="0000C4"/>
          </w:rPr>
          <w:t>TC</w:t>
        </w:r>
        <w:r>
          <w:rPr>
            <w:color w:val="0000C4"/>
            <w:spacing w:val="66"/>
            <w:u w:val="single" w:color="0000C4"/>
          </w:rPr>
          <w:t> </w:t>
        </w:r>
        <w:r>
          <w:rPr>
            <w:color w:val="0000C4"/>
            <w:u w:val="single" w:color="0000C4"/>
          </w:rPr>
          <w:t>009742/2022</w:t>
        </w:r>
      </w:hyperlink>
      <w:r>
        <w:rPr>
          <w:color w:val="0000C4"/>
          <w:spacing w:val="66"/>
        </w:rPr>
        <w:t> </w:t>
      </w:r>
      <w:r>
        <w:rPr>
          <w:color w:val="373435"/>
        </w:rPr>
        <w:t>–</w:t>
      </w:r>
      <w:r>
        <w:rPr>
          <w:color w:val="373435"/>
          <w:spacing w:val="66"/>
        </w:rPr>
        <w:t> </w:t>
      </w:r>
      <w:r>
        <w:rPr>
          <w:color w:val="373435"/>
        </w:rPr>
        <w:t>Cons.</w:t>
      </w:r>
      <w:r>
        <w:rPr>
          <w:color w:val="373435"/>
          <w:spacing w:val="66"/>
        </w:rPr>
        <w:t> </w:t>
      </w:r>
      <w:r>
        <w:rPr>
          <w:color w:val="373435"/>
        </w:rPr>
        <w:t>Subst.</w:t>
      </w:r>
      <w:r>
        <w:rPr>
          <w:color w:val="373435"/>
          <w:spacing w:val="66"/>
        </w:rPr>
        <w:t> </w:t>
      </w:r>
      <w:r>
        <w:rPr>
          <w:color w:val="373435"/>
        </w:rPr>
        <w:t>Jaylson</w:t>
      </w:r>
      <w:r>
        <w:rPr>
          <w:color w:val="373435"/>
          <w:spacing w:val="66"/>
        </w:rPr>
        <w:t> </w:t>
      </w:r>
      <w:r>
        <w:rPr>
          <w:color w:val="373435"/>
        </w:rPr>
        <w:t>Fabianh</w:t>
      </w:r>
      <w:r>
        <w:rPr>
          <w:color w:val="373435"/>
          <w:spacing w:val="66"/>
        </w:rPr>
        <w:t> </w:t>
      </w:r>
      <w:r>
        <w:rPr>
          <w:color w:val="373435"/>
        </w:rPr>
        <w:t>Lopes</w:t>
      </w:r>
    </w:p>
    <w:p>
      <w:pPr>
        <w:pStyle w:val="BodyText"/>
        <w:spacing w:line="261" w:lineRule="auto" w:before="23"/>
        <w:ind w:left="1537" w:right="406"/>
      </w:pPr>
      <w:r>
        <w:rPr>
          <w:color w:val="373435"/>
          <w:spacing w:val="-1"/>
        </w:rPr>
        <w:t>Campelo.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Sessão</w:t>
      </w:r>
      <w:r>
        <w:rPr>
          <w:color w:val="373435"/>
          <w:spacing w:val="-5"/>
        </w:rPr>
        <w:t> </w:t>
      </w:r>
      <w:r>
        <w:rPr>
          <w:color w:val="373435"/>
        </w:rPr>
        <w:t>plenária.</w:t>
      </w:r>
      <w:r>
        <w:rPr>
          <w:color w:val="373435"/>
          <w:spacing w:val="-5"/>
        </w:rPr>
        <w:t> </w:t>
      </w:r>
      <w:r>
        <w:rPr>
          <w:color w:val="373435"/>
        </w:rPr>
        <w:t>Decisão</w:t>
      </w:r>
      <w:r>
        <w:rPr>
          <w:color w:val="373435"/>
          <w:spacing w:val="-5"/>
        </w:rPr>
        <w:t> </w:t>
      </w:r>
      <w:r>
        <w:rPr>
          <w:color w:val="373435"/>
        </w:rPr>
        <w:t>Unânime.</w:t>
      </w:r>
      <w:r>
        <w:rPr>
          <w:color w:val="373435"/>
          <w:spacing w:val="-17"/>
        </w:rPr>
        <w:t> </w:t>
      </w:r>
      <w:r>
        <w:rPr>
          <w:color w:val="373435"/>
        </w:rPr>
        <w:t>Acórdão</w:t>
      </w:r>
      <w:r>
        <w:rPr>
          <w:color w:val="373435"/>
          <w:spacing w:val="-5"/>
        </w:rPr>
        <w:t> </w:t>
      </w:r>
      <w:r>
        <w:rPr>
          <w:color w:val="373435"/>
        </w:rPr>
        <w:t>nº</w:t>
      </w:r>
      <w:r>
        <w:rPr>
          <w:color w:val="373435"/>
          <w:spacing w:val="-5"/>
        </w:rPr>
        <w:t> </w:t>
      </w:r>
      <w:r>
        <w:rPr>
          <w:color w:val="373435"/>
        </w:rPr>
        <w:t>369/2023</w:t>
      </w:r>
      <w:r>
        <w:rPr>
          <w:color w:val="373435"/>
          <w:spacing w:val="-5"/>
        </w:rPr>
        <w:t> </w:t>
      </w:r>
      <w:r>
        <w:rPr>
          <w:color w:val="373435"/>
        </w:rPr>
        <w:t>publicado</w:t>
      </w:r>
      <w:r>
        <w:rPr>
          <w:color w:val="373435"/>
          <w:spacing w:val="-5"/>
        </w:rPr>
        <w:t> </w:t>
      </w:r>
      <w:r>
        <w:rPr>
          <w:color w:val="373435"/>
        </w:rPr>
        <w:t>no</w:t>
      </w:r>
      <w:r>
        <w:rPr>
          <w:color w:val="373435"/>
          <w:spacing w:val="-5"/>
        </w:rPr>
        <w:t> </w:t>
      </w:r>
      <w:hyperlink r:id="rId45">
        <w:r>
          <w:rPr>
            <w:color w:val="0000C4"/>
            <w:u w:val="single" w:color="0000C4"/>
          </w:rPr>
          <w:t>DOE/TCE-</w:t>
        </w:r>
      </w:hyperlink>
      <w:r>
        <w:rPr>
          <w:color w:val="0000C4"/>
          <w:spacing w:val="-58"/>
        </w:rPr>
        <w:t> </w:t>
      </w:r>
      <w:hyperlink r:id="rId45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172/2023</w:t>
        </w:r>
      </w:hyperlink>
      <w:r>
        <w:rPr>
          <w:color w:val="373435"/>
        </w:rPr>
        <w:t>).</w:t>
      </w:r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26"/>
        <w:ind w:left="718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w w:val="95"/>
          <w:sz w:val="22"/>
        </w:rPr>
        <w:t>Responsabilidade.</w:t>
      </w:r>
      <w:r>
        <w:rPr>
          <w:rFonts w:ascii="Arial" w:hAnsi="Arial"/>
          <w:b/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Pagamento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de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despesa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pública</w:t>
      </w:r>
      <w:r>
        <w:rPr>
          <w:color w:val="333866"/>
          <w:spacing w:val="17"/>
          <w:w w:val="95"/>
          <w:sz w:val="22"/>
        </w:rPr>
        <w:t> </w:t>
      </w:r>
      <w:r>
        <w:rPr>
          <w:color w:val="333866"/>
          <w:w w:val="95"/>
          <w:sz w:val="22"/>
        </w:rPr>
        <w:t>sem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regular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liquidação.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Multa.</w:t>
      </w:r>
    </w:p>
    <w:p>
      <w:pPr>
        <w:pStyle w:val="BodyText"/>
        <w:spacing w:before="6"/>
        <w:rPr>
          <w:sz w:val="41"/>
        </w:rPr>
      </w:pPr>
    </w:p>
    <w:p>
      <w:pPr>
        <w:spacing w:line="300" w:lineRule="auto" w:before="1"/>
        <w:ind w:left="153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0"/>
          <w:sz w:val="22"/>
        </w:rPr>
        <w:t>REPRESENTAÇÃO.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PAGAMENTO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DESPESAS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PÚBLICAS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REGULAR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LIQUIDAÇÃO.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COMPROVAÇÃO</w:t>
      </w:r>
      <w:r>
        <w:rPr>
          <w:rFonts w:ascii="Arial" w:hAnsi="Arial"/>
          <w:i/>
          <w:color w:val="373435"/>
          <w:spacing w:val="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ENTREGA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</w:p>
    <w:p>
      <w:pPr>
        <w:pStyle w:val="BodyText"/>
        <w:rPr>
          <w:rFonts w:ascii="Arial"/>
          <w:i/>
          <w:sz w:val="27"/>
        </w:rPr>
      </w:pPr>
    </w:p>
    <w:p>
      <w:pPr>
        <w:pStyle w:val="BodyText"/>
        <w:spacing w:line="300" w:lineRule="auto" w:before="1"/>
        <w:ind w:left="1537" w:right="440"/>
        <w:jc w:val="both"/>
      </w:pPr>
      <w:r>
        <w:rPr>
          <w:color w:val="373435"/>
        </w:rPr>
        <w:t>A constatação de pagamento de despesa pública sem regular liquidação, quando não</w:t>
      </w:r>
      <w:r>
        <w:rPr>
          <w:color w:val="373435"/>
          <w:spacing w:val="1"/>
        </w:rPr>
        <w:t> </w:t>
      </w:r>
      <w:r>
        <w:rPr>
          <w:color w:val="373435"/>
        </w:rPr>
        <w:t>comprovada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entrega</w:t>
      </w:r>
      <w:r>
        <w:rPr>
          <w:color w:val="373435"/>
          <w:spacing w:val="-12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objeto,</w:t>
      </w:r>
      <w:r>
        <w:rPr>
          <w:color w:val="373435"/>
          <w:spacing w:val="-12"/>
        </w:rPr>
        <w:t> </w:t>
      </w:r>
      <w:r>
        <w:rPr>
          <w:color w:val="373435"/>
        </w:rPr>
        <w:t>enseja</w:t>
      </w:r>
      <w:r>
        <w:rPr>
          <w:color w:val="373435"/>
          <w:spacing w:val="-12"/>
        </w:rPr>
        <w:t> </w:t>
      </w:r>
      <w:r>
        <w:rPr>
          <w:color w:val="373435"/>
        </w:rPr>
        <w:t>na</w:t>
      </w:r>
      <w:r>
        <w:rPr>
          <w:color w:val="373435"/>
          <w:spacing w:val="-12"/>
        </w:rPr>
        <w:t> </w:t>
      </w:r>
      <w:r>
        <w:rPr>
          <w:color w:val="373435"/>
        </w:rPr>
        <w:t>responsabilização</w:t>
      </w:r>
      <w:r>
        <w:rPr>
          <w:color w:val="373435"/>
          <w:spacing w:val="-12"/>
        </w:rPr>
        <w:t> </w:t>
      </w:r>
      <w:r>
        <w:rPr>
          <w:color w:val="373435"/>
        </w:rPr>
        <w:t>e</w:t>
      </w:r>
      <w:r>
        <w:rPr>
          <w:color w:val="373435"/>
          <w:spacing w:val="-12"/>
        </w:rPr>
        <w:t> </w:t>
      </w:r>
      <w:r>
        <w:rPr>
          <w:color w:val="373435"/>
        </w:rPr>
        <w:t>aplicação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multa</w:t>
      </w:r>
      <w:r>
        <w:rPr>
          <w:color w:val="373435"/>
          <w:spacing w:val="-11"/>
        </w:rPr>
        <w:t> </w:t>
      </w:r>
      <w:r>
        <w:rPr>
          <w:color w:val="373435"/>
        </w:rPr>
        <w:t>ao</w:t>
      </w:r>
      <w:r>
        <w:rPr>
          <w:color w:val="373435"/>
          <w:spacing w:val="-12"/>
        </w:rPr>
        <w:t> </w:t>
      </w:r>
      <w:r>
        <w:rPr>
          <w:color w:val="373435"/>
        </w:rPr>
        <w:t>gestor</w:t>
      </w:r>
      <w:r>
        <w:rPr>
          <w:color w:val="373435"/>
          <w:spacing w:val="-59"/>
        </w:rPr>
        <w:t> </w:t>
      </w:r>
      <w:r>
        <w:rPr>
          <w:color w:val="373435"/>
        </w:rPr>
        <w:t>responsável.</w:t>
      </w:r>
    </w:p>
    <w:p>
      <w:pPr>
        <w:pStyle w:val="BodyText"/>
        <w:spacing w:line="250" w:lineRule="exact"/>
        <w:ind w:left="1537"/>
      </w:pPr>
      <w:r>
        <w:rPr>
          <w:color w:val="373435"/>
          <w:spacing w:val="-1"/>
        </w:rPr>
        <w:t>Sumário: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EMENTA: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REPRESENTAÇÃO.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P.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M.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CAJUEIRO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PRAIA,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2020.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Procedência</w:t>
      </w:r>
    </w:p>
    <w:p>
      <w:pPr>
        <w:pStyle w:val="BodyText"/>
        <w:spacing w:line="300" w:lineRule="auto" w:before="62"/>
        <w:ind w:left="1537" w:right="440"/>
        <w:jc w:val="both"/>
      </w:pPr>
      <w:r>
        <w:rPr>
          <w:color w:val="373435"/>
        </w:rPr>
        <w:t>da representação. Aplicação de multa no valor de 500 UFR-PI ao responsável.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300" w:lineRule="auto"/>
        <w:ind w:left="1537" w:right="440"/>
        <w:jc w:val="both"/>
      </w:pPr>
      <w:r>
        <w:rPr>
          <w:color w:val="373435"/>
          <w:spacing w:val="-1"/>
        </w:rPr>
        <w:t>(Representação.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9"/>
        </w:rPr>
        <w:t> </w:t>
      </w:r>
      <w:hyperlink r:id="rId50">
        <w:r>
          <w:rPr>
            <w:color w:val="0000C4"/>
            <w:spacing w:val="-1"/>
            <w:u w:val="single" w:color="0000C4"/>
          </w:rPr>
          <w:t>TC/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011808/2022</w:t>
        </w:r>
      </w:hyperlink>
      <w:r>
        <w:rPr>
          <w:color w:val="373435"/>
          <w:spacing w:val="-1"/>
        </w:rPr>
        <w:t>–</w:t>
      </w:r>
      <w:r>
        <w:rPr>
          <w:color w:val="373435"/>
          <w:spacing w:val="-14"/>
        </w:rPr>
        <w:t> </w:t>
      </w:r>
      <w:r>
        <w:rPr>
          <w:color w:val="373435"/>
        </w:rPr>
        <w:t>Cons.ª</w:t>
      </w:r>
      <w:r>
        <w:rPr>
          <w:color w:val="373435"/>
          <w:spacing w:val="-13"/>
        </w:rPr>
        <w:t> </w:t>
      </w:r>
      <w:r>
        <w:rPr>
          <w:color w:val="373435"/>
        </w:rPr>
        <w:t>Waltânia</w:t>
      </w:r>
      <w:r>
        <w:rPr>
          <w:color w:val="373435"/>
          <w:spacing w:val="-14"/>
        </w:rPr>
        <w:t> </w:t>
      </w:r>
      <w:r>
        <w:rPr>
          <w:color w:val="373435"/>
        </w:rPr>
        <w:t>Maria</w:t>
      </w:r>
      <w:r>
        <w:rPr>
          <w:color w:val="373435"/>
          <w:spacing w:val="-14"/>
        </w:rPr>
        <w:t> </w:t>
      </w:r>
      <w:r>
        <w:rPr>
          <w:color w:val="373435"/>
        </w:rPr>
        <w:t>Nogueira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Sousa</w:t>
      </w:r>
      <w:r>
        <w:rPr>
          <w:color w:val="373435"/>
          <w:spacing w:val="-14"/>
        </w:rPr>
        <w:t> </w:t>
      </w:r>
      <w:r>
        <w:rPr>
          <w:color w:val="373435"/>
        </w:rPr>
        <w:t>Leal</w:t>
      </w:r>
      <w:r>
        <w:rPr>
          <w:color w:val="373435"/>
          <w:spacing w:val="-59"/>
        </w:rPr>
        <w:t> </w:t>
      </w:r>
      <w:r>
        <w:rPr>
          <w:color w:val="373435"/>
        </w:rPr>
        <w:t>Alvarenga.</w:t>
      </w:r>
      <w:r>
        <w:rPr>
          <w:color w:val="373435"/>
          <w:spacing w:val="1"/>
        </w:rPr>
        <w:t> </w:t>
      </w:r>
      <w:r>
        <w:rPr>
          <w:color w:val="373435"/>
        </w:rPr>
        <w:t>Segunda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420/2023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3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170/2023</w:t>
        </w:r>
      </w:hyperlink>
      <w:r>
        <w:rPr>
          <w:color w:val="373435"/>
        </w:rPr>
        <w:t>).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  <w:spacing w:val="-1"/>
        </w:rPr>
        <w:t>Responsabilidade.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  <w:spacing w:val="-1"/>
        </w:rPr>
        <w:t>Processual.</w:t>
      </w:r>
      <w:r>
        <w:rPr>
          <w:color w:val="333866"/>
          <w:spacing w:val="-14"/>
        </w:rPr>
        <w:t> </w:t>
      </w:r>
      <w:r>
        <w:rPr>
          <w:color w:val="333866"/>
        </w:rPr>
        <w:t>Suspensão,</w:t>
      </w:r>
      <w:r>
        <w:rPr>
          <w:color w:val="333866"/>
          <w:spacing w:val="-14"/>
        </w:rPr>
        <w:t> </w:t>
      </w:r>
      <w:r>
        <w:rPr>
          <w:color w:val="333866"/>
        </w:rPr>
        <w:t>pelo</w:t>
      </w:r>
      <w:r>
        <w:rPr>
          <w:color w:val="333866"/>
          <w:spacing w:val="-13"/>
        </w:rPr>
        <w:t> </w:t>
      </w:r>
      <w:r>
        <w:rPr>
          <w:color w:val="333866"/>
        </w:rPr>
        <w:t>STF,</w:t>
      </w:r>
      <w:r>
        <w:rPr>
          <w:color w:val="333866"/>
          <w:spacing w:val="-14"/>
        </w:rPr>
        <w:t> </w:t>
      </w:r>
      <w:r>
        <w:rPr>
          <w:color w:val="333866"/>
        </w:rPr>
        <w:t>da</w:t>
      </w:r>
      <w:r>
        <w:rPr>
          <w:color w:val="333866"/>
          <w:spacing w:val="-14"/>
        </w:rPr>
        <w:t> </w:t>
      </w:r>
      <w:r>
        <w:rPr>
          <w:color w:val="333866"/>
        </w:rPr>
        <w:t>eﬁcácia</w:t>
      </w:r>
      <w:r>
        <w:rPr>
          <w:color w:val="333866"/>
          <w:spacing w:val="-14"/>
        </w:rPr>
        <w:t> </w:t>
      </w:r>
      <w:r>
        <w:rPr>
          <w:color w:val="333866"/>
        </w:rPr>
        <w:t>do</w:t>
      </w:r>
      <w:r>
        <w:rPr>
          <w:color w:val="333866"/>
          <w:spacing w:val="-13"/>
        </w:rPr>
        <w:t> </w:t>
      </w:r>
      <w:r>
        <w:rPr>
          <w:color w:val="333866"/>
        </w:rPr>
        <w:t>art.</w:t>
      </w:r>
      <w:r>
        <w:rPr>
          <w:color w:val="333866"/>
          <w:spacing w:val="-14"/>
        </w:rPr>
        <w:t> </w:t>
      </w:r>
      <w:r>
        <w:rPr>
          <w:color w:val="333866"/>
        </w:rPr>
        <w:t>17-B,</w:t>
      </w:r>
      <w:r>
        <w:rPr>
          <w:color w:val="333866"/>
          <w:spacing w:val="-14"/>
        </w:rPr>
        <w:t> </w:t>
      </w:r>
      <w:r>
        <w:rPr>
          <w:color w:val="333866"/>
        </w:rPr>
        <w:t>§</w:t>
      </w:r>
      <w:r>
        <w:rPr>
          <w:color w:val="333866"/>
          <w:spacing w:val="-13"/>
        </w:rPr>
        <w:t> </w:t>
      </w:r>
      <w:r>
        <w:rPr>
          <w:color w:val="333866"/>
        </w:rPr>
        <w:t>3º</w:t>
      </w:r>
      <w:r>
        <w:rPr>
          <w:color w:val="333866"/>
          <w:spacing w:val="-14"/>
        </w:rPr>
        <w:t> </w:t>
      </w:r>
      <w:r>
        <w:rPr>
          <w:color w:val="333866"/>
        </w:rPr>
        <w:t>da</w:t>
      </w:r>
      <w:r>
        <w:rPr>
          <w:color w:val="333866"/>
          <w:spacing w:val="-14"/>
        </w:rPr>
        <w:t> </w:t>
      </w:r>
      <w:r>
        <w:rPr>
          <w:color w:val="333866"/>
        </w:rPr>
        <w:t>Lei</w:t>
      </w:r>
      <w:r>
        <w:rPr>
          <w:color w:val="333866"/>
          <w:spacing w:val="-14"/>
        </w:rPr>
        <w:t> </w:t>
      </w:r>
      <w:r>
        <w:rPr>
          <w:color w:val="333866"/>
        </w:rPr>
        <w:t>Federal</w:t>
      </w:r>
      <w:r>
        <w:rPr>
          <w:color w:val="333866"/>
          <w:spacing w:val="-13"/>
        </w:rPr>
        <w:t> </w:t>
      </w:r>
      <w:r>
        <w:rPr>
          <w:color w:val="333866"/>
        </w:rPr>
        <w:t>n.º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8.429/92, o qual exige a manifestação da Corte de Contas, em 90 dias, para o cálculo do ressarcimento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caso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6"/>
        </w:rPr>
        <w:t> </w:t>
      </w:r>
      <w:r>
        <w:rPr>
          <w:color w:val="333866"/>
        </w:rPr>
        <w:t>acordo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não</w:t>
      </w:r>
      <w:r>
        <w:rPr>
          <w:color w:val="333866"/>
          <w:spacing w:val="-25"/>
        </w:rPr>
        <w:t> </w:t>
      </w:r>
      <w:r>
        <w:rPr>
          <w:color w:val="333866"/>
        </w:rPr>
        <w:t>persecução</w:t>
      </w:r>
      <w:r>
        <w:rPr>
          <w:color w:val="333866"/>
          <w:spacing w:val="-25"/>
        </w:rPr>
        <w:t> </w:t>
      </w:r>
      <w:r>
        <w:rPr>
          <w:color w:val="333866"/>
        </w:rPr>
        <w:t>cível.</w:t>
      </w:r>
    </w:p>
    <w:p>
      <w:pPr>
        <w:pStyle w:val="BodyText"/>
        <w:rPr>
          <w:sz w:val="42"/>
        </w:rPr>
      </w:pPr>
    </w:p>
    <w:p>
      <w:pPr>
        <w:spacing w:line="261" w:lineRule="auto" w:before="0"/>
        <w:ind w:left="1538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MANIFESTAÇÃO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ACORDO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PERSECUÇÃO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CIVIL.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EXERCÍCIO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FINANCEIRO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2016. NÃO PREENCHIMENTO DO REQUISITO ESTABELECIDO NO ART. 5º 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RESOLUÇÃO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N.º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13/2022.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38" w:right="440" w:firstLine="44"/>
        <w:jc w:val="both"/>
      </w:pPr>
      <w:r>
        <w:rPr>
          <w:color w:val="373435"/>
          <w:w w:val="95"/>
        </w:rPr>
        <w:t>A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análise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autos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evidencia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presente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deve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ser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conhecido,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haja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vista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preenchimento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requisito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estabelecido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5º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Resolução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TCE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PI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n.º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13/2022.</w:t>
      </w:r>
    </w:p>
    <w:p>
      <w:pPr>
        <w:pStyle w:val="BodyText"/>
        <w:spacing w:line="261" w:lineRule="auto"/>
        <w:ind w:left="1537" w:right="440" w:firstLine="56"/>
        <w:jc w:val="both"/>
      </w:pPr>
      <w:r>
        <w:rPr>
          <w:color w:val="373435"/>
        </w:rPr>
        <w:t>Ademais, o Supremo Tribunal Federal, no bojo da ADI 7.236, em sede de medida cautelar,</w:t>
      </w:r>
      <w:r>
        <w:rPr>
          <w:color w:val="373435"/>
          <w:spacing w:val="1"/>
        </w:rPr>
        <w:t> </w:t>
      </w:r>
      <w:r>
        <w:rPr>
          <w:color w:val="373435"/>
        </w:rPr>
        <w:t>decidiu</w:t>
      </w:r>
      <w:r>
        <w:rPr>
          <w:color w:val="373435"/>
          <w:spacing w:val="-15"/>
        </w:rPr>
        <w:t> </w:t>
      </w:r>
      <w:r>
        <w:rPr>
          <w:color w:val="373435"/>
        </w:rPr>
        <w:t>pela</w:t>
      </w:r>
      <w:r>
        <w:rPr>
          <w:color w:val="373435"/>
          <w:spacing w:val="-14"/>
        </w:rPr>
        <w:t> </w:t>
      </w:r>
      <w:r>
        <w:rPr>
          <w:color w:val="373435"/>
        </w:rPr>
        <w:t>suspensão</w:t>
      </w:r>
      <w:r>
        <w:rPr>
          <w:color w:val="373435"/>
          <w:spacing w:val="-14"/>
        </w:rPr>
        <w:t> </w:t>
      </w:r>
      <w:r>
        <w:rPr>
          <w:color w:val="373435"/>
        </w:rPr>
        <w:t>da</w:t>
      </w:r>
      <w:r>
        <w:rPr>
          <w:color w:val="373435"/>
          <w:spacing w:val="-14"/>
        </w:rPr>
        <w:t> </w:t>
      </w:r>
      <w:r>
        <w:rPr>
          <w:color w:val="373435"/>
        </w:rPr>
        <w:t>eﬁcácia</w:t>
      </w:r>
      <w:r>
        <w:rPr>
          <w:color w:val="373435"/>
          <w:spacing w:val="-14"/>
        </w:rPr>
        <w:t> </w:t>
      </w:r>
      <w:r>
        <w:rPr>
          <w:color w:val="373435"/>
        </w:rPr>
        <w:t>do</w:t>
      </w:r>
      <w:r>
        <w:rPr>
          <w:color w:val="373435"/>
          <w:spacing w:val="-14"/>
        </w:rPr>
        <w:t> </w:t>
      </w:r>
      <w:r>
        <w:rPr>
          <w:color w:val="373435"/>
        </w:rPr>
        <w:t>art.</w:t>
      </w:r>
      <w:r>
        <w:rPr>
          <w:color w:val="373435"/>
          <w:spacing w:val="-14"/>
        </w:rPr>
        <w:t> </w:t>
      </w:r>
      <w:r>
        <w:rPr>
          <w:color w:val="373435"/>
        </w:rPr>
        <w:t>17-B,</w:t>
      </w:r>
      <w:r>
        <w:rPr>
          <w:color w:val="373435"/>
          <w:spacing w:val="-14"/>
        </w:rPr>
        <w:t> </w:t>
      </w:r>
      <w:r>
        <w:rPr>
          <w:color w:val="373435"/>
        </w:rPr>
        <w:t>§</w:t>
      </w:r>
      <w:r>
        <w:rPr>
          <w:color w:val="373435"/>
          <w:spacing w:val="-14"/>
        </w:rPr>
        <w:t> </w:t>
      </w:r>
      <w:r>
        <w:rPr>
          <w:color w:val="373435"/>
        </w:rPr>
        <w:t>3º</w:t>
      </w:r>
      <w:r>
        <w:rPr>
          <w:color w:val="373435"/>
          <w:spacing w:val="-14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Lei</w:t>
      </w:r>
      <w:r>
        <w:rPr>
          <w:color w:val="373435"/>
          <w:spacing w:val="-14"/>
        </w:rPr>
        <w:t> </w:t>
      </w:r>
      <w:r>
        <w:rPr>
          <w:color w:val="373435"/>
        </w:rPr>
        <w:t>Federal</w:t>
      </w:r>
      <w:r>
        <w:rPr>
          <w:color w:val="373435"/>
          <w:spacing w:val="-14"/>
        </w:rPr>
        <w:t> </w:t>
      </w:r>
      <w:r>
        <w:rPr>
          <w:color w:val="373435"/>
        </w:rPr>
        <w:t>n.º</w:t>
      </w:r>
      <w:r>
        <w:rPr>
          <w:color w:val="373435"/>
          <w:spacing w:val="-14"/>
        </w:rPr>
        <w:t> </w:t>
      </w:r>
      <w:r>
        <w:rPr>
          <w:color w:val="373435"/>
        </w:rPr>
        <w:t>8.429/92,</w:t>
      </w:r>
      <w:r>
        <w:rPr>
          <w:color w:val="373435"/>
          <w:spacing w:val="-14"/>
        </w:rPr>
        <w:t> </w:t>
      </w:r>
      <w:r>
        <w:rPr>
          <w:color w:val="373435"/>
        </w:rPr>
        <w:t>incluído</w:t>
      </w:r>
      <w:r>
        <w:rPr>
          <w:color w:val="373435"/>
          <w:spacing w:val="-14"/>
        </w:rPr>
        <w:t> </w:t>
      </w:r>
      <w:r>
        <w:rPr>
          <w:color w:val="373435"/>
        </w:rPr>
        <w:t>pela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Lei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Federal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n.º</w:t>
      </w:r>
      <w:r>
        <w:rPr>
          <w:color w:val="373435"/>
          <w:spacing w:val="-12"/>
        </w:rPr>
        <w:t> </w:t>
      </w:r>
      <w:r>
        <w:rPr>
          <w:color w:val="373435"/>
        </w:rPr>
        <w:t>14.230/2021,</w:t>
      </w:r>
      <w:r>
        <w:rPr>
          <w:color w:val="373435"/>
          <w:spacing w:val="-12"/>
        </w:rPr>
        <w:t> </w:t>
      </w:r>
      <w:r>
        <w:rPr>
          <w:color w:val="373435"/>
        </w:rPr>
        <w:t>que</w:t>
      </w:r>
      <w:r>
        <w:rPr>
          <w:color w:val="373435"/>
          <w:spacing w:val="-12"/>
        </w:rPr>
        <w:t> </w:t>
      </w:r>
      <w:r>
        <w:rPr>
          <w:color w:val="373435"/>
        </w:rPr>
        <w:t>exige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manifestação</w:t>
      </w:r>
      <w:r>
        <w:rPr>
          <w:color w:val="373435"/>
          <w:spacing w:val="-12"/>
        </w:rPr>
        <w:t> </w:t>
      </w:r>
      <w:r>
        <w:rPr>
          <w:color w:val="373435"/>
        </w:rPr>
        <w:t>do</w:t>
      </w:r>
      <w:r>
        <w:rPr>
          <w:color w:val="373435"/>
          <w:spacing w:val="-16"/>
        </w:rPr>
        <w:t> </w:t>
      </w:r>
      <w:r>
        <w:rPr>
          <w:color w:val="373435"/>
        </w:rPr>
        <w:t>Tribunal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Contas</w:t>
      </w:r>
      <w:r>
        <w:rPr>
          <w:color w:val="373435"/>
          <w:spacing w:val="-12"/>
        </w:rPr>
        <w:t> </w:t>
      </w:r>
      <w:r>
        <w:rPr>
          <w:color w:val="373435"/>
        </w:rPr>
        <w:t>competente,</w:t>
      </w:r>
      <w:r>
        <w:rPr>
          <w:color w:val="373435"/>
          <w:spacing w:val="-12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r>
        <w:rPr>
          <w:color w:val="373435"/>
        </w:rPr>
        <w:t>prazo de 90 (noventa) dias, para o cálculo do ressarcimento em caso de acordo de não</w:t>
      </w:r>
      <w:r>
        <w:rPr>
          <w:color w:val="373435"/>
          <w:spacing w:val="1"/>
        </w:rPr>
        <w:t> </w:t>
      </w:r>
      <w:r>
        <w:rPr>
          <w:color w:val="373435"/>
        </w:rPr>
        <w:t>persecução</w:t>
      </w:r>
      <w:r>
        <w:rPr>
          <w:color w:val="373435"/>
          <w:spacing w:val="-25"/>
        </w:rPr>
        <w:t> </w:t>
      </w:r>
      <w:r>
        <w:rPr>
          <w:color w:val="373435"/>
        </w:rPr>
        <w:t>cível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6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Ministério</w:t>
      </w:r>
      <w:r>
        <w:rPr>
          <w:color w:val="373435"/>
          <w:spacing w:val="-25"/>
        </w:rPr>
        <w:t> </w:t>
      </w:r>
      <w:r>
        <w:rPr>
          <w:color w:val="373435"/>
        </w:rPr>
        <w:t>Público.</w:t>
      </w:r>
    </w:p>
    <w:p>
      <w:pPr>
        <w:pStyle w:val="BodyText"/>
        <w:spacing w:line="261" w:lineRule="auto" w:before="2"/>
        <w:ind w:left="1537" w:right="440"/>
        <w:jc w:val="both"/>
      </w:pPr>
      <w:r>
        <w:rPr>
          <w:color w:val="373435"/>
          <w:w w:val="95"/>
        </w:rPr>
        <w:t>Sumário. Município de Santana do Piauí. Prefeitura Municipal. Manifestação em acordo de não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persecução</w:t>
      </w:r>
      <w:r>
        <w:rPr>
          <w:color w:val="373435"/>
          <w:spacing w:val="1"/>
        </w:rPr>
        <w:t> </w:t>
      </w:r>
      <w:r>
        <w:rPr>
          <w:color w:val="373435"/>
        </w:rPr>
        <w:t>civil.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2016.</w:t>
      </w:r>
      <w:r>
        <w:rPr>
          <w:color w:val="373435"/>
          <w:spacing w:val="1"/>
        </w:rPr>
        <w:t> </w:t>
      </w:r>
      <w:r>
        <w:rPr>
          <w:color w:val="373435"/>
        </w:rPr>
        <w:t>Análise</w:t>
      </w:r>
      <w:r>
        <w:rPr>
          <w:color w:val="373435"/>
          <w:spacing w:val="1"/>
        </w:rPr>
        <w:t> </w:t>
      </w:r>
      <w:r>
        <w:rPr>
          <w:color w:val="373435"/>
        </w:rPr>
        <w:t>técnica</w:t>
      </w:r>
      <w:r>
        <w:rPr>
          <w:color w:val="373435"/>
          <w:spacing w:val="1"/>
        </w:rPr>
        <w:t> </w:t>
      </w:r>
      <w:r>
        <w:rPr>
          <w:color w:val="373435"/>
        </w:rPr>
        <w:t>circunstanciada.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conhecimento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processo.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/>
        <w:ind w:left="1537" w:right="442"/>
        <w:jc w:val="both"/>
      </w:pPr>
      <w:r>
        <w:rPr>
          <w:color w:val="373435"/>
          <w:w w:val="95"/>
        </w:rPr>
        <w:t>(Acordo de não persecução civil. Processo </w:t>
      </w:r>
      <w:hyperlink r:id="rId51">
        <w:r>
          <w:rPr>
            <w:color w:val="0000C4"/>
            <w:w w:val="95"/>
            <w:u w:val="single" w:color="0000C4"/>
          </w:rPr>
          <w:t>TC/ 014660/2022</w:t>
        </w:r>
      </w:hyperlink>
      <w:r>
        <w:rPr>
          <w:color w:val="373435"/>
          <w:w w:val="95"/>
        </w:rPr>
        <w:t>– Cons. Subst. Alisson Felipe de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Araújo.</w:t>
      </w:r>
      <w:r>
        <w:rPr>
          <w:color w:val="373435"/>
          <w:spacing w:val="-4"/>
        </w:rPr>
        <w:t> </w:t>
      </w:r>
      <w:r>
        <w:rPr>
          <w:color w:val="373435"/>
          <w:spacing w:val="-1"/>
        </w:rPr>
        <w:t>Plenário.</w:t>
      </w:r>
      <w:r>
        <w:rPr>
          <w:color w:val="373435"/>
          <w:spacing w:val="-3"/>
        </w:rPr>
        <w:t> </w:t>
      </w:r>
      <w:r>
        <w:rPr>
          <w:color w:val="373435"/>
        </w:rPr>
        <w:t>Decisão</w:t>
      </w:r>
      <w:r>
        <w:rPr>
          <w:color w:val="373435"/>
          <w:spacing w:val="-3"/>
        </w:rPr>
        <w:t> </w:t>
      </w:r>
      <w:r>
        <w:rPr>
          <w:color w:val="373435"/>
        </w:rPr>
        <w:t>Unânime.</w:t>
      </w:r>
      <w:r>
        <w:rPr>
          <w:color w:val="373435"/>
          <w:spacing w:val="-15"/>
        </w:rPr>
        <w:t> </w:t>
      </w:r>
      <w:r>
        <w:rPr>
          <w:color w:val="373435"/>
        </w:rPr>
        <w:t>Acórdão</w:t>
      </w:r>
      <w:r>
        <w:rPr>
          <w:color w:val="373435"/>
          <w:spacing w:val="-3"/>
        </w:rPr>
        <w:t> </w:t>
      </w:r>
      <w:r>
        <w:rPr>
          <w:color w:val="373435"/>
        </w:rPr>
        <w:t>nº</w:t>
      </w:r>
      <w:r>
        <w:rPr>
          <w:color w:val="373435"/>
          <w:spacing w:val="-3"/>
        </w:rPr>
        <w:t> </w:t>
      </w:r>
      <w:r>
        <w:rPr>
          <w:color w:val="373435"/>
        </w:rPr>
        <w:t>354/2023</w:t>
      </w:r>
      <w:r>
        <w:rPr>
          <w:color w:val="373435"/>
          <w:spacing w:val="-3"/>
        </w:rPr>
        <w:t> </w:t>
      </w:r>
      <w:r>
        <w:rPr>
          <w:color w:val="373435"/>
        </w:rPr>
        <w:t>–</w:t>
      </w:r>
      <w:r>
        <w:rPr>
          <w:color w:val="373435"/>
          <w:spacing w:val="-3"/>
        </w:rPr>
        <w:t> </w:t>
      </w:r>
      <w:r>
        <w:rPr>
          <w:color w:val="373435"/>
        </w:rPr>
        <w:t>SPL</w:t>
      </w:r>
      <w:r>
        <w:rPr>
          <w:color w:val="373435"/>
          <w:spacing w:val="-11"/>
        </w:rPr>
        <w:t> </w:t>
      </w:r>
      <w:r>
        <w:rPr>
          <w:color w:val="373435"/>
        </w:rPr>
        <w:t>publicado</w:t>
      </w:r>
      <w:r>
        <w:rPr>
          <w:color w:val="373435"/>
          <w:spacing w:val="-3"/>
        </w:rPr>
        <w:t> </w:t>
      </w:r>
      <w:r>
        <w:rPr>
          <w:color w:val="373435"/>
        </w:rPr>
        <w:t>no</w:t>
      </w:r>
      <w:r>
        <w:rPr>
          <w:color w:val="373435"/>
          <w:spacing w:val="-3"/>
        </w:rPr>
        <w:t> </w:t>
      </w:r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32">
        <w:r>
          <w:rPr>
            <w:color w:val="0000C4"/>
            <w:u w:val="single" w:color="0000C4"/>
          </w:rPr>
          <w:t>171/2023</w:t>
        </w:r>
      </w:hyperlink>
      <w:r>
        <w:rPr>
          <w:color w:val="373435"/>
        </w:rPr>
        <w:t>).</w:t>
      </w:r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4048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3996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3945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338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333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328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17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12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71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66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61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256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51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051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000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948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897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84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744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385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334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283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18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72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66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61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566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51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05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00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95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74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38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33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28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72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67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62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292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7344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252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7446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4150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73.25pt;height:26.7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587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811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3484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624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921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819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27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289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340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256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153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95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00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1590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010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1488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14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620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672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0924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0774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0822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28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33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025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144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015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95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00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59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10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49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294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61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66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92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77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82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3.25pt;height:26.7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09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Setembro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537" w:hanging="291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82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5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7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10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2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5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7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29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2" w:hanging="213"/>
        <w:jc w:val="left"/>
      </w:pPr>
      <w:rPr>
        <w:rFonts w:hint="default" w:ascii="Arial MT" w:hAnsi="Arial MT" w:eastAsia="Arial MT" w:cs="Arial MT"/>
        <w:color w:val="373435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0" w:hanging="2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5" w:hanging="2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0" w:hanging="2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5" w:hanging="2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5" w:hanging="2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0" w:hanging="2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5" w:hanging="21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13" w:hanging="22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55" w:hanging="264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6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2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8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4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0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97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3" w:hanging="26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2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ind w:left="832"/>
    </w:pPr>
    <w:rPr>
      <w:rFonts w:ascii="Arial MT" w:hAnsi="Arial MT" w:eastAsia="Arial MT" w:cs="Arial MT"/>
      <w:b/>
      <w:bCs/>
      <w:i/>
      <w:iCs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02" w:right="4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03286%2F2023%2B" TargetMode="External"/><Relationship Id="rId17" Type="http://schemas.openxmlformats.org/officeDocument/2006/relationships/hyperlink" Target="https://www.tcepi.tc.br/publicacao/273633.pdf" TargetMode="Externa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yperlink" Target="https://www.tcepi.tc.br/fiscalizado/pesquisa-de-processos/?tipo=1&amp;processo=020287%2F2021" TargetMode="External"/><Relationship Id="rId21" Type="http://schemas.openxmlformats.org/officeDocument/2006/relationships/hyperlink" Target="https://www.tcepi.tc.br/publicacao/273641.pdf" TargetMode="External"/><Relationship Id="rId22" Type="http://schemas.openxmlformats.org/officeDocument/2006/relationships/hyperlink" Target="https://www.tcepi.tc.br/fiscalizado/pesquisa-de-processos/?tipo=1&amp;processo=020409%2F2021" TargetMode="External"/><Relationship Id="rId23" Type="http://schemas.openxmlformats.org/officeDocument/2006/relationships/hyperlink" Target="https://www.tcepi.tc.br/publicacao/273637.pdf" TargetMode="External"/><Relationship Id="rId24" Type="http://schemas.openxmlformats.org/officeDocument/2006/relationships/header" Target="header6.xml"/><Relationship Id="rId25" Type="http://schemas.openxmlformats.org/officeDocument/2006/relationships/footer" Target="footer6.xml"/><Relationship Id="rId26" Type="http://schemas.openxmlformats.org/officeDocument/2006/relationships/hyperlink" Target="https://www.tcepi.tc.br/fiscalizado/pesquisa-de-processos/?tipo=1&amp;processo=012494%2F2022" TargetMode="External"/><Relationship Id="rId27" Type="http://schemas.openxmlformats.org/officeDocument/2006/relationships/hyperlink" Target="https://www.tcepi.tc.br/fiscalizado/pesquisa-de-processos/?tipo=0&amp;processo=002493%2F2022" TargetMode="External"/><Relationship Id="rId28" Type="http://schemas.openxmlformats.org/officeDocument/2006/relationships/hyperlink" Target="https://www.tcepi.tc.br/publicacao/273648.pdf" TargetMode="External"/><Relationship Id="rId29" Type="http://schemas.openxmlformats.org/officeDocument/2006/relationships/header" Target="header7.xml"/><Relationship Id="rId30" Type="http://schemas.openxmlformats.org/officeDocument/2006/relationships/footer" Target="footer7.xml"/><Relationship Id="rId31" Type="http://schemas.openxmlformats.org/officeDocument/2006/relationships/hyperlink" Target="https://www.tcepi.tc.br/fiscalizado/pesquisa-de-processos/?tipo=1&amp;processo=020280%2F2021" TargetMode="External"/><Relationship Id="rId32" Type="http://schemas.openxmlformats.org/officeDocument/2006/relationships/hyperlink" Target="https://www.tcepi.tc.br/publicacao/273639.pdf" TargetMode="Externa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yperlink" Target="https://www.tcepi.tc.br/fiscalizado/pesquisa-de-processos/?tipo=1&amp;processo=004829%2F2023" TargetMode="External"/><Relationship Id="rId36" Type="http://schemas.openxmlformats.org/officeDocument/2006/relationships/hyperlink" Target="https://www.tcepi.tc.br/fiscalizado/pesquisa-de-processos/?tipo=1&amp;processo=016801%2F2020" TargetMode="External"/><Relationship Id="rId37" Type="http://schemas.openxmlformats.org/officeDocument/2006/relationships/hyperlink" Target="https://www.tcepi.tc.br/publicacao/273638.pdf" TargetMode="External"/><Relationship Id="rId38" Type="http://schemas.openxmlformats.org/officeDocument/2006/relationships/header" Target="header9.xml"/><Relationship Id="rId39" Type="http://schemas.openxmlformats.org/officeDocument/2006/relationships/footer" Target="footer9.xml"/><Relationship Id="rId40" Type="http://schemas.openxmlformats.org/officeDocument/2006/relationships/hyperlink" Target="https://www.tcepi.tc.br/fiscalizado/pesquisa-de-processos/?tipo=1&amp;processo=020423%2F2021" TargetMode="External"/><Relationship Id="rId41" Type="http://schemas.openxmlformats.org/officeDocument/2006/relationships/hyperlink" Target="https://www.tcepi.tc.br/publicacao/273646.pdf" TargetMode="External"/><Relationship Id="rId42" Type="http://schemas.openxmlformats.org/officeDocument/2006/relationships/hyperlink" Target="https://www.tcepi.tc.br/fiscalizado/pesquisa-de-processos/?tipo=1&amp;processo=003568%2F2023" TargetMode="External"/><Relationship Id="rId43" Type="http://schemas.openxmlformats.org/officeDocument/2006/relationships/hyperlink" Target="https://www.tcepi.tc.br/publicacao/273647.pdf" TargetMode="External"/><Relationship Id="rId44" Type="http://schemas.openxmlformats.org/officeDocument/2006/relationships/hyperlink" Target="https://www.tcepi.tc.br/fiscalizado/pesquisa-de-processos/?tipo=0&amp;processo=027126%2F2017" TargetMode="External"/><Relationship Id="rId45" Type="http://schemas.openxmlformats.org/officeDocument/2006/relationships/hyperlink" Target="https://www.tcepi.tc.br/publicacao/273640.pdf" TargetMode="External"/><Relationship Id="rId46" Type="http://schemas.openxmlformats.org/officeDocument/2006/relationships/hyperlink" Target="https://www.tcepi.tc.br/fiscalizado/pesquisa-de-processos/?tipo=1&amp;processo=014796%2F2020" TargetMode="External"/><Relationship Id="rId47" Type="http://schemas.openxmlformats.org/officeDocument/2006/relationships/hyperlink" Target="https://www.tcepi.tc.br/publicacao/273636.pdf" TargetMode="External"/><Relationship Id="rId48" Type="http://schemas.openxmlformats.org/officeDocument/2006/relationships/hyperlink" Target="https://www.tcepi.tc.br/fiscalizado/pesquisa-de-processos/?tipo=1&amp;processo=006469%2F2023" TargetMode="External"/><Relationship Id="rId49" Type="http://schemas.openxmlformats.org/officeDocument/2006/relationships/hyperlink" Target="https://www.tcepi.tc.br/fiscalizado/pesquisa-de-processos/?tipo=1&amp;processo=009742%2F2022%2B" TargetMode="External"/><Relationship Id="rId50" Type="http://schemas.openxmlformats.org/officeDocument/2006/relationships/hyperlink" Target="https://www.tcepi.tc.br/fiscalizado/pesquisa-de-processos/?tipo=1&amp;processo=011808%2F2022" TargetMode="External"/><Relationship Id="rId51" Type="http://schemas.openxmlformats.org/officeDocument/2006/relationships/hyperlink" Target="https://www.tcepi.tc.br/fiscalizado/pesquisa-de-processos/?tipo=1&amp;processo=014660%2F2022" TargetMode="External"/><Relationship Id="rId5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Boletim_Jurisprudencia_09_SET_2023.cdr</dc:title>
  <dcterms:created xsi:type="dcterms:W3CDTF">2024-07-02T12:21:43Z</dcterms:created>
  <dcterms:modified xsi:type="dcterms:W3CDTF">2024-07-02T12:21:43Z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